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799A" w14:textId="20AD89E9" w:rsidR="00DA0755" w:rsidRPr="00FC6795" w:rsidRDefault="00BA768E" w:rsidP="00A1265C">
      <w:pPr>
        <w:pStyle w:val="Title"/>
        <w:rPr>
          <w:sz w:val="54"/>
          <w:szCs w:val="54"/>
        </w:rPr>
      </w:pPr>
      <w:r w:rsidRPr="00FC6795">
        <w:rPr>
          <w:sz w:val="54"/>
          <w:szCs w:val="54"/>
        </w:rPr>
        <w:t xml:space="preserve">Minutes of the </w:t>
      </w:r>
      <w:r w:rsidR="000F5371" w:rsidRPr="00FC6795">
        <w:rPr>
          <w:sz w:val="54"/>
          <w:szCs w:val="54"/>
        </w:rPr>
        <w:t>Finance &amp; Strategy</w:t>
      </w:r>
      <w:r w:rsidR="00DA0755" w:rsidRPr="00FC6795">
        <w:rPr>
          <w:sz w:val="54"/>
          <w:szCs w:val="54"/>
        </w:rPr>
        <w:t xml:space="preserve"> Committee</w:t>
      </w:r>
      <w:r w:rsidRPr="00FC6795">
        <w:rPr>
          <w:sz w:val="54"/>
          <w:szCs w:val="54"/>
        </w:rPr>
        <w:t xml:space="preserve"> </w:t>
      </w:r>
      <w:r w:rsidR="00505806" w:rsidRPr="00FC6795">
        <w:rPr>
          <w:sz w:val="54"/>
          <w:szCs w:val="54"/>
        </w:rPr>
        <w:t>M</w:t>
      </w:r>
      <w:r w:rsidRPr="00FC6795">
        <w:rPr>
          <w:sz w:val="54"/>
          <w:szCs w:val="54"/>
        </w:rPr>
        <w:t xml:space="preserve">eeting </w:t>
      </w:r>
    </w:p>
    <w:p w14:paraId="62B7FDB1" w14:textId="42BC56A0" w:rsidR="007700CD" w:rsidRPr="00FC6795" w:rsidRDefault="00FC0757" w:rsidP="00A1265C">
      <w:pPr>
        <w:pStyle w:val="Title"/>
        <w:rPr>
          <w:sz w:val="54"/>
          <w:szCs w:val="54"/>
        </w:rPr>
      </w:pPr>
      <w:r>
        <w:rPr>
          <w:sz w:val="54"/>
          <w:szCs w:val="54"/>
        </w:rPr>
        <w:t>5 Dec</w:t>
      </w:r>
      <w:r w:rsidR="00682BB0">
        <w:rPr>
          <w:sz w:val="54"/>
          <w:szCs w:val="54"/>
        </w:rPr>
        <w:t>em</w:t>
      </w:r>
      <w:r w:rsidR="002438AF">
        <w:rPr>
          <w:sz w:val="54"/>
          <w:szCs w:val="54"/>
        </w:rPr>
        <w:t>ber</w:t>
      </w:r>
      <w:r w:rsidR="00C7325B">
        <w:rPr>
          <w:sz w:val="54"/>
          <w:szCs w:val="54"/>
        </w:rPr>
        <w:t xml:space="preserve"> </w:t>
      </w:r>
      <w:r w:rsidR="00BA768E" w:rsidRPr="00FC6795">
        <w:rPr>
          <w:sz w:val="54"/>
          <w:szCs w:val="54"/>
        </w:rPr>
        <w:t>2022</w:t>
      </w:r>
    </w:p>
    <w:p w14:paraId="2F4E7D38" w14:textId="3CE92A83" w:rsidR="00A8524D" w:rsidRPr="00FC6795" w:rsidRDefault="00A8524D" w:rsidP="00DA0755">
      <w:pPr>
        <w:pStyle w:val="Subtitle"/>
        <w:ind w:firstLine="0"/>
        <w:rPr>
          <w:rFonts w:ascii="Calibri" w:eastAsia="Times New Roman" w:hAnsi="Calibri" w:cs="Calibri"/>
          <w:lang w:eastAsia="en-US"/>
        </w:rPr>
      </w:pPr>
      <w:r w:rsidRPr="00FC6795">
        <w:rPr>
          <w:rFonts w:ascii="Calibri" w:eastAsia="Times New Roman" w:hAnsi="Calibri" w:cs="Calibri"/>
          <w:lang w:eastAsia="en-US"/>
        </w:rPr>
        <w:t xml:space="preserve">held in the </w:t>
      </w:r>
      <w:r w:rsidR="00505806" w:rsidRPr="00FC6795">
        <w:rPr>
          <w:rFonts w:ascii="Calibri" w:eastAsia="Times New Roman" w:hAnsi="Calibri" w:cs="Calibri"/>
          <w:lang w:eastAsia="en-US"/>
        </w:rPr>
        <w:t>Reading Room, Richmond House, Richmond Park, Morton Terrace, Gainsborough</w:t>
      </w:r>
    </w:p>
    <w:p w14:paraId="449B8417" w14:textId="7D17F84B" w:rsidR="00A8524D" w:rsidRDefault="002F0A3C" w:rsidP="00844750">
      <w:pPr>
        <w:ind w:firstLine="0"/>
        <w:rPr>
          <w:lang w:eastAsia="en-US"/>
        </w:rPr>
      </w:pPr>
      <w:r w:rsidRPr="002F0A3C">
        <w:rPr>
          <w:lang w:eastAsia="en-US"/>
        </w:rPr>
        <w:t>Councillors Present</w:t>
      </w:r>
    </w:p>
    <w:tbl>
      <w:tblPr>
        <w:tblStyle w:val="TableGrid"/>
        <w:tblW w:w="15446" w:type="dxa"/>
        <w:tblInd w:w="0" w:type="dxa"/>
        <w:tblLook w:val="04A0" w:firstRow="1" w:lastRow="0" w:firstColumn="1" w:lastColumn="0" w:noHBand="0" w:noVBand="1"/>
      </w:tblPr>
      <w:tblGrid>
        <w:gridCol w:w="5148"/>
        <w:gridCol w:w="5149"/>
        <w:gridCol w:w="5149"/>
      </w:tblGrid>
      <w:tr w:rsidR="0019536B" w:rsidRPr="002F0A3C" w14:paraId="1FFD1DF6" w14:textId="77777777" w:rsidTr="003C4451">
        <w:tc>
          <w:tcPr>
            <w:tcW w:w="5148" w:type="dxa"/>
          </w:tcPr>
          <w:p w14:paraId="0720360F" w14:textId="504145A5" w:rsidR="0019536B" w:rsidRPr="002F0A3C" w:rsidRDefault="00682BB0" w:rsidP="003C4451">
            <w:pPr>
              <w:ind w:firstLine="0"/>
              <w:rPr>
                <w:lang w:eastAsia="en-US"/>
              </w:rPr>
            </w:pPr>
            <w:r>
              <w:rPr>
                <w:lang w:eastAsia="en-US"/>
              </w:rPr>
              <w:t>Matt Boles (Chairman)</w:t>
            </w:r>
          </w:p>
        </w:tc>
        <w:tc>
          <w:tcPr>
            <w:tcW w:w="5149" w:type="dxa"/>
          </w:tcPr>
          <w:p w14:paraId="79C69BF0" w14:textId="30B63008" w:rsidR="0019536B" w:rsidRPr="002F0A3C" w:rsidRDefault="0019536B" w:rsidP="003C4451">
            <w:pPr>
              <w:ind w:firstLine="0"/>
              <w:rPr>
                <w:lang w:eastAsia="en-US"/>
              </w:rPr>
            </w:pPr>
          </w:p>
        </w:tc>
        <w:tc>
          <w:tcPr>
            <w:tcW w:w="5149" w:type="dxa"/>
          </w:tcPr>
          <w:p w14:paraId="535932C2" w14:textId="55063864" w:rsidR="0019536B" w:rsidRPr="002F0A3C" w:rsidRDefault="00FC0757" w:rsidP="003C4451">
            <w:pPr>
              <w:ind w:firstLine="0"/>
              <w:rPr>
                <w:lang w:eastAsia="en-US"/>
              </w:rPr>
            </w:pPr>
            <w:r>
              <w:rPr>
                <w:lang w:eastAsia="en-US"/>
              </w:rPr>
              <w:t>Pat O’Connor</w:t>
            </w:r>
          </w:p>
        </w:tc>
      </w:tr>
      <w:tr w:rsidR="006139F5" w:rsidRPr="002F0A3C" w14:paraId="40A3ED9D" w14:textId="77777777" w:rsidTr="003C4451">
        <w:tc>
          <w:tcPr>
            <w:tcW w:w="5148" w:type="dxa"/>
          </w:tcPr>
          <w:p w14:paraId="4C7325E8" w14:textId="0FEF6EBD" w:rsidR="006139F5" w:rsidRPr="002F0A3C" w:rsidRDefault="006139F5" w:rsidP="006139F5">
            <w:pPr>
              <w:ind w:firstLine="0"/>
              <w:rPr>
                <w:lang w:eastAsia="en-US"/>
              </w:rPr>
            </w:pPr>
          </w:p>
        </w:tc>
        <w:tc>
          <w:tcPr>
            <w:tcW w:w="5149" w:type="dxa"/>
          </w:tcPr>
          <w:p w14:paraId="78821051" w14:textId="2711408C" w:rsidR="006139F5" w:rsidRPr="002F0A3C" w:rsidRDefault="006139F5" w:rsidP="006139F5">
            <w:pPr>
              <w:ind w:firstLine="0"/>
              <w:rPr>
                <w:lang w:eastAsia="en-US"/>
              </w:rPr>
            </w:pPr>
          </w:p>
        </w:tc>
        <w:tc>
          <w:tcPr>
            <w:tcW w:w="5149" w:type="dxa"/>
          </w:tcPr>
          <w:p w14:paraId="30B8E7DE" w14:textId="6CA7337B" w:rsidR="006139F5" w:rsidRPr="002F0A3C" w:rsidRDefault="002438AF" w:rsidP="006139F5">
            <w:pPr>
              <w:ind w:firstLine="0"/>
              <w:rPr>
                <w:lang w:eastAsia="en-US"/>
              </w:rPr>
            </w:pPr>
            <w:r>
              <w:rPr>
                <w:lang w:eastAsia="en-US"/>
              </w:rPr>
              <w:t>Keith Panter</w:t>
            </w:r>
          </w:p>
        </w:tc>
      </w:tr>
      <w:tr w:rsidR="006139F5" w:rsidRPr="002F0A3C" w14:paraId="6A7B436D" w14:textId="77777777" w:rsidTr="003C4451">
        <w:tc>
          <w:tcPr>
            <w:tcW w:w="5148" w:type="dxa"/>
          </w:tcPr>
          <w:p w14:paraId="6BDF8230" w14:textId="0435A598" w:rsidR="006139F5" w:rsidRPr="002F0A3C" w:rsidRDefault="00C7325B" w:rsidP="006139F5">
            <w:pPr>
              <w:ind w:firstLine="0"/>
              <w:rPr>
                <w:lang w:eastAsia="en-US"/>
              </w:rPr>
            </w:pPr>
            <w:r>
              <w:rPr>
                <w:lang w:eastAsia="en-US"/>
              </w:rPr>
              <w:t>David Dobbie</w:t>
            </w:r>
            <w:r w:rsidR="00961539">
              <w:rPr>
                <w:lang w:eastAsia="en-US"/>
              </w:rPr>
              <w:t xml:space="preserve"> arrived at 7.06pm</w:t>
            </w:r>
          </w:p>
        </w:tc>
        <w:tc>
          <w:tcPr>
            <w:tcW w:w="5149" w:type="dxa"/>
          </w:tcPr>
          <w:p w14:paraId="789269B0" w14:textId="25E20BC3" w:rsidR="006139F5" w:rsidRPr="002F0A3C" w:rsidRDefault="006139F5" w:rsidP="006139F5">
            <w:pPr>
              <w:ind w:firstLine="0"/>
              <w:rPr>
                <w:lang w:eastAsia="en-US"/>
              </w:rPr>
            </w:pPr>
          </w:p>
        </w:tc>
        <w:tc>
          <w:tcPr>
            <w:tcW w:w="5149" w:type="dxa"/>
          </w:tcPr>
          <w:p w14:paraId="23ED87B0" w14:textId="246ADEDD" w:rsidR="006139F5" w:rsidRPr="002F0A3C" w:rsidRDefault="00682BB0" w:rsidP="006139F5">
            <w:pPr>
              <w:ind w:firstLine="0"/>
              <w:rPr>
                <w:lang w:eastAsia="en-US"/>
              </w:rPr>
            </w:pPr>
            <w:r>
              <w:rPr>
                <w:lang w:eastAsia="en-US"/>
              </w:rPr>
              <w:t>James Plastow</w:t>
            </w:r>
          </w:p>
        </w:tc>
      </w:tr>
    </w:tbl>
    <w:p w14:paraId="6135A8BA" w14:textId="77777777" w:rsidR="00A8524D" w:rsidRPr="00A8524D" w:rsidRDefault="00A8524D" w:rsidP="00844750">
      <w:pPr>
        <w:ind w:firstLine="0"/>
        <w:rPr>
          <w:lang w:eastAsia="en-US"/>
        </w:rPr>
      </w:pPr>
    </w:p>
    <w:p w14:paraId="3B55FD11" w14:textId="25C2594E" w:rsidR="002F0A3C" w:rsidRDefault="002F0A3C" w:rsidP="00844750">
      <w:pPr>
        <w:ind w:firstLine="0"/>
        <w:rPr>
          <w:lang w:eastAsia="en-US"/>
        </w:rPr>
      </w:pPr>
      <w:r w:rsidRPr="002F0A3C">
        <w:rPr>
          <w:lang w:eastAsia="en-US"/>
        </w:rPr>
        <w:t xml:space="preserve">Councillors Absent </w:t>
      </w:r>
    </w:p>
    <w:tbl>
      <w:tblPr>
        <w:tblStyle w:val="TableGrid"/>
        <w:tblW w:w="15446" w:type="dxa"/>
        <w:tblInd w:w="0" w:type="dxa"/>
        <w:tblLook w:val="04A0" w:firstRow="1" w:lastRow="0" w:firstColumn="1" w:lastColumn="0" w:noHBand="0" w:noVBand="1"/>
      </w:tblPr>
      <w:tblGrid>
        <w:gridCol w:w="5148"/>
        <w:gridCol w:w="5149"/>
        <w:gridCol w:w="5149"/>
      </w:tblGrid>
      <w:tr w:rsidR="0019536B" w:rsidRPr="002F0A3C" w14:paraId="42C25518" w14:textId="77777777" w:rsidTr="003C4451">
        <w:tc>
          <w:tcPr>
            <w:tcW w:w="5148" w:type="dxa"/>
          </w:tcPr>
          <w:p w14:paraId="7B729C9E" w14:textId="6F781336" w:rsidR="0019536B" w:rsidRPr="002F0A3C" w:rsidRDefault="00961539" w:rsidP="003C4451">
            <w:pPr>
              <w:ind w:firstLine="0"/>
              <w:rPr>
                <w:lang w:eastAsia="en-US"/>
              </w:rPr>
            </w:pPr>
            <w:r w:rsidRPr="002F0A3C">
              <w:rPr>
                <w:lang w:eastAsia="en-US"/>
              </w:rPr>
              <w:t>Richard Craig</w:t>
            </w:r>
          </w:p>
        </w:tc>
        <w:tc>
          <w:tcPr>
            <w:tcW w:w="5149" w:type="dxa"/>
          </w:tcPr>
          <w:p w14:paraId="76EF601E" w14:textId="49A8547E" w:rsidR="0019536B" w:rsidRPr="002F0A3C" w:rsidRDefault="00AF3039" w:rsidP="003C4451">
            <w:pPr>
              <w:ind w:firstLine="0"/>
              <w:rPr>
                <w:lang w:eastAsia="en-US"/>
              </w:rPr>
            </w:pPr>
            <w:r>
              <w:rPr>
                <w:lang w:eastAsia="en-US"/>
              </w:rPr>
              <w:t>Chris Lambie</w:t>
            </w:r>
          </w:p>
        </w:tc>
        <w:tc>
          <w:tcPr>
            <w:tcW w:w="5149" w:type="dxa"/>
          </w:tcPr>
          <w:p w14:paraId="58474F84" w14:textId="07A160AB" w:rsidR="0019536B" w:rsidRPr="002F0A3C" w:rsidRDefault="0019536B" w:rsidP="003C4451">
            <w:pPr>
              <w:ind w:firstLine="0"/>
              <w:rPr>
                <w:lang w:eastAsia="en-US"/>
              </w:rPr>
            </w:pPr>
          </w:p>
        </w:tc>
      </w:tr>
      <w:tr w:rsidR="0019536B" w:rsidRPr="002F0A3C" w14:paraId="727C92E7" w14:textId="77777777" w:rsidTr="003C4451">
        <w:tc>
          <w:tcPr>
            <w:tcW w:w="5148" w:type="dxa"/>
          </w:tcPr>
          <w:p w14:paraId="344740E7" w14:textId="585D6CDC" w:rsidR="0019536B" w:rsidRPr="002F0A3C" w:rsidRDefault="00682BB0" w:rsidP="003C4451">
            <w:pPr>
              <w:ind w:firstLine="0"/>
              <w:rPr>
                <w:lang w:eastAsia="en-US"/>
              </w:rPr>
            </w:pPr>
            <w:r>
              <w:rPr>
                <w:lang w:eastAsia="en-US"/>
              </w:rPr>
              <w:t>Paul Key</w:t>
            </w:r>
          </w:p>
        </w:tc>
        <w:tc>
          <w:tcPr>
            <w:tcW w:w="5149" w:type="dxa"/>
          </w:tcPr>
          <w:p w14:paraId="2C91A6D3" w14:textId="6BE9F9D9" w:rsidR="0019536B" w:rsidRPr="002F0A3C" w:rsidRDefault="005F66A5" w:rsidP="003C4451">
            <w:pPr>
              <w:ind w:firstLine="0"/>
              <w:rPr>
                <w:lang w:eastAsia="en-US"/>
              </w:rPr>
            </w:pPr>
            <w:r>
              <w:rPr>
                <w:lang w:eastAsia="en-US"/>
              </w:rPr>
              <w:t>Julie Musonda</w:t>
            </w:r>
          </w:p>
        </w:tc>
        <w:tc>
          <w:tcPr>
            <w:tcW w:w="5149" w:type="dxa"/>
          </w:tcPr>
          <w:p w14:paraId="6AB9BC60" w14:textId="2279597D" w:rsidR="0019536B" w:rsidRPr="002F0A3C" w:rsidRDefault="0019536B" w:rsidP="003C4451">
            <w:pPr>
              <w:ind w:firstLine="0"/>
              <w:rPr>
                <w:lang w:eastAsia="en-US"/>
              </w:rPr>
            </w:pPr>
          </w:p>
        </w:tc>
      </w:tr>
    </w:tbl>
    <w:p w14:paraId="32AC156F" w14:textId="0EBF0869" w:rsidR="002F0A3C" w:rsidRDefault="002F0A3C" w:rsidP="00844750">
      <w:pPr>
        <w:ind w:firstLine="0"/>
        <w:rPr>
          <w:lang w:eastAsia="en-US"/>
        </w:rPr>
      </w:pPr>
    </w:p>
    <w:p w14:paraId="51B269C1" w14:textId="3CDFBF23" w:rsidR="002F0A3C" w:rsidRDefault="00241082" w:rsidP="00844750">
      <w:pPr>
        <w:ind w:firstLine="0"/>
        <w:rPr>
          <w:lang w:eastAsia="en-US"/>
        </w:rPr>
      </w:pPr>
      <w:r>
        <w:rPr>
          <w:lang w:eastAsia="en-US"/>
        </w:rPr>
        <w:t xml:space="preserve">In attendance: </w:t>
      </w:r>
    </w:p>
    <w:tbl>
      <w:tblPr>
        <w:tblStyle w:val="TableGrid"/>
        <w:tblW w:w="15446" w:type="dxa"/>
        <w:tblInd w:w="0" w:type="dxa"/>
        <w:tblLook w:val="04A0" w:firstRow="1" w:lastRow="0" w:firstColumn="1" w:lastColumn="0" w:noHBand="0" w:noVBand="1"/>
      </w:tblPr>
      <w:tblGrid>
        <w:gridCol w:w="5240"/>
        <w:gridCol w:w="5103"/>
        <w:gridCol w:w="5103"/>
      </w:tblGrid>
      <w:tr w:rsidR="00412F07" w:rsidRPr="002F0A3C" w14:paraId="2B670B14" w14:textId="77777777" w:rsidTr="0019536B">
        <w:tc>
          <w:tcPr>
            <w:tcW w:w="5240" w:type="dxa"/>
          </w:tcPr>
          <w:p w14:paraId="1C902CC9" w14:textId="37E7CD55" w:rsidR="00412F07" w:rsidRPr="002F0A3C" w:rsidRDefault="00601838" w:rsidP="00844750">
            <w:pPr>
              <w:ind w:firstLine="0"/>
              <w:rPr>
                <w:lang w:eastAsia="en-US"/>
              </w:rPr>
            </w:pPr>
            <w:r>
              <w:rPr>
                <w:lang w:eastAsia="en-US"/>
              </w:rPr>
              <w:t>Belina Boyer (TC)</w:t>
            </w:r>
          </w:p>
        </w:tc>
        <w:tc>
          <w:tcPr>
            <w:tcW w:w="5103" w:type="dxa"/>
          </w:tcPr>
          <w:p w14:paraId="0AD87E27" w14:textId="5CA00592" w:rsidR="00412F07" w:rsidRPr="002F0A3C" w:rsidRDefault="005D2F9D" w:rsidP="00844750">
            <w:pPr>
              <w:ind w:firstLine="0"/>
              <w:rPr>
                <w:lang w:eastAsia="en-US"/>
              </w:rPr>
            </w:pPr>
            <w:r>
              <w:rPr>
                <w:lang w:eastAsia="en-US"/>
              </w:rPr>
              <w:t>Rachel Allbones (DC</w:t>
            </w:r>
            <w:r w:rsidR="00E01758">
              <w:rPr>
                <w:lang w:eastAsia="en-US"/>
              </w:rPr>
              <w:t>&amp;RFO</w:t>
            </w:r>
            <w:r>
              <w:rPr>
                <w:lang w:eastAsia="en-US"/>
              </w:rPr>
              <w:t>)</w:t>
            </w:r>
          </w:p>
        </w:tc>
        <w:tc>
          <w:tcPr>
            <w:tcW w:w="5103" w:type="dxa"/>
          </w:tcPr>
          <w:p w14:paraId="2E6C479B" w14:textId="56788ABF" w:rsidR="00412F07" w:rsidRPr="002F0A3C" w:rsidRDefault="00961539" w:rsidP="00844750">
            <w:pPr>
              <w:ind w:firstLine="0"/>
              <w:rPr>
                <w:lang w:eastAsia="en-US"/>
              </w:rPr>
            </w:pPr>
            <w:r>
              <w:rPr>
                <w:lang w:eastAsia="en-US"/>
              </w:rPr>
              <w:t>Stephen Coulman (OM)</w:t>
            </w:r>
          </w:p>
        </w:tc>
      </w:tr>
    </w:tbl>
    <w:p w14:paraId="6EB478EE" w14:textId="77777777" w:rsidR="00241082" w:rsidRPr="002F0A3C" w:rsidRDefault="00241082" w:rsidP="00844750">
      <w:pPr>
        <w:ind w:firstLine="0"/>
        <w:rPr>
          <w:lang w:eastAsia="en-US"/>
        </w:rPr>
      </w:pPr>
    </w:p>
    <w:p w14:paraId="6E138B10" w14:textId="25E55B30" w:rsidR="0019536B" w:rsidRDefault="0019536B" w:rsidP="0019536B">
      <w:pPr>
        <w:ind w:firstLine="0"/>
      </w:pPr>
      <w:r>
        <w:t xml:space="preserve">Also present: </w:t>
      </w:r>
    </w:p>
    <w:p w14:paraId="6AE7F69C" w14:textId="77777777" w:rsidR="002438AF" w:rsidRPr="00BA768E" w:rsidRDefault="002438AF" w:rsidP="0019536B">
      <w:pPr>
        <w:ind w:firstLine="0"/>
      </w:pPr>
    </w:p>
    <w:tbl>
      <w:tblPr>
        <w:tblStyle w:val="TableGrid"/>
        <w:tblW w:w="15525" w:type="dxa"/>
        <w:tblInd w:w="-5" w:type="dxa"/>
        <w:tblLook w:val="04A0" w:firstRow="1" w:lastRow="0" w:firstColumn="1" w:lastColumn="0" w:noHBand="0" w:noVBand="1"/>
      </w:tblPr>
      <w:tblGrid>
        <w:gridCol w:w="1764"/>
        <w:gridCol w:w="4048"/>
        <w:gridCol w:w="4678"/>
        <w:gridCol w:w="2547"/>
        <w:gridCol w:w="2488"/>
      </w:tblGrid>
      <w:tr w:rsidR="006562D9" w:rsidRPr="00BF6D4E" w14:paraId="335847C2" w14:textId="77777777" w:rsidTr="00670A2B">
        <w:trPr>
          <w:trHeight w:val="490"/>
          <w:tblHeader/>
        </w:trPr>
        <w:tc>
          <w:tcPr>
            <w:tcW w:w="1764" w:type="dxa"/>
            <w:shd w:val="clear" w:color="auto" w:fill="B4C6E7" w:themeFill="accent1" w:themeFillTint="66"/>
            <w:hideMark/>
          </w:tcPr>
          <w:p w14:paraId="478C488A" w14:textId="77777777" w:rsidR="006562D9" w:rsidRPr="00BF6D4E" w:rsidRDefault="006562D9" w:rsidP="00844750">
            <w:pPr>
              <w:ind w:firstLine="0"/>
            </w:pPr>
            <w:bookmarkStart w:id="0" w:name="_Hlk92192698"/>
            <w:r w:rsidRPr="00BF6D4E">
              <w:t xml:space="preserve">Agenda no </w:t>
            </w:r>
          </w:p>
        </w:tc>
        <w:tc>
          <w:tcPr>
            <w:tcW w:w="4048" w:type="dxa"/>
            <w:shd w:val="clear" w:color="auto" w:fill="B4C6E7" w:themeFill="accent1" w:themeFillTint="66"/>
            <w:hideMark/>
          </w:tcPr>
          <w:p w14:paraId="6BC7BCC8" w14:textId="77777777" w:rsidR="006562D9" w:rsidRPr="00BF6D4E" w:rsidRDefault="006562D9" w:rsidP="00844750">
            <w:pPr>
              <w:ind w:firstLine="0"/>
            </w:pPr>
            <w:r w:rsidRPr="00BF6D4E">
              <w:t xml:space="preserve">Agenda item title </w:t>
            </w:r>
          </w:p>
        </w:tc>
        <w:tc>
          <w:tcPr>
            <w:tcW w:w="4678" w:type="dxa"/>
            <w:shd w:val="clear" w:color="auto" w:fill="B4C6E7" w:themeFill="accent1" w:themeFillTint="66"/>
          </w:tcPr>
          <w:p w14:paraId="7A97E099" w14:textId="3AE5207F" w:rsidR="006562D9" w:rsidRPr="007748D2" w:rsidRDefault="007748D2" w:rsidP="00844750">
            <w:pPr>
              <w:ind w:firstLine="0"/>
            </w:pPr>
            <w:r w:rsidRPr="007748D2">
              <w:t>Resolution</w:t>
            </w:r>
          </w:p>
        </w:tc>
        <w:tc>
          <w:tcPr>
            <w:tcW w:w="2547" w:type="dxa"/>
            <w:shd w:val="clear" w:color="auto" w:fill="B4C6E7" w:themeFill="accent1" w:themeFillTint="66"/>
          </w:tcPr>
          <w:p w14:paraId="505EDDAC" w14:textId="590CB84A" w:rsidR="006562D9" w:rsidRPr="007748D2" w:rsidRDefault="007748D2" w:rsidP="00844750">
            <w:pPr>
              <w:ind w:firstLine="0"/>
            </w:pPr>
            <w:r w:rsidRPr="007748D2">
              <w:t>Action</w:t>
            </w:r>
          </w:p>
        </w:tc>
        <w:tc>
          <w:tcPr>
            <w:tcW w:w="2488" w:type="dxa"/>
            <w:shd w:val="clear" w:color="auto" w:fill="B4C6E7" w:themeFill="accent1" w:themeFillTint="66"/>
            <w:hideMark/>
          </w:tcPr>
          <w:p w14:paraId="68A23F03" w14:textId="29DE4DE4" w:rsidR="006562D9" w:rsidRPr="007748D2" w:rsidRDefault="006562D9" w:rsidP="00844750">
            <w:pPr>
              <w:ind w:firstLine="0"/>
            </w:pPr>
            <w:r w:rsidRPr="007748D2">
              <w:t xml:space="preserve">Power </w:t>
            </w:r>
          </w:p>
        </w:tc>
      </w:tr>
      <w:tr w:rsidR="00C7325B" w:rsidRPr="00BF6D4E" w14:paraId="7928D197" w14:textId="77777777" w:rsidTr="005D2F9D">
        <w:trPr>
          <w:trHeight w:val="1011"/>
        </w:trPr>
        <w:tc>
          <w:tcPr>
            <w:tcW w:w="1764" w:type="dxa"/>
          </w:tcPr>
          <w:p w14:paraId="3FC89B43" w14:textId="409F2660" w:rsidR="00C7325B" w:rsidRPr="008873B2" w:rsidRDefault="00C7325B" w:rsidP="00C7325B">
            <w:pPr>
              <w:ind w:firstLine="0"/>
              <w:rPr>
                <w:color w:val="auto"/>
              </w:rPr>
            </w:pPr>
            <w:r w:rsidRPr="002C2482">
              <w:rPr>
                <w:color w:val="auto"/>
              </w:rPr>
              <w:t>FS23/0</w:t>
            </w:r>
            <w:r w:rsidR="00682BB0">
              <w:rPr>
                <w:color w:val="auto"/>
              </w:rPr>
              <w:t>70</w:t>
            </w:r>
          </w:p>
        </w:tc>
        <w:tc>
          <w:tcPr>
            <w:tcW w:w="4048" w:type="dxa"/>
          </w:tcPr>
          <w:p w14:paraId="0DF928B1" w14:textId="4052270D" w:rsidR="00C7325B" w:rsidRPr="006139F5" w:rsidRDefault="00C7325B" w:rsidP="00C7325B">
            <w:pPr>
              <w:ind w:firstLine="0"/>
            </w:pPr>
            <w:r>
              <w:rPr>
                <w:rFonts w:eastAsia="Arial"/>
              </w:rPr>
              <w:t xml:space="preserve">To </w:t>
            </w:r>
            <w:r>
              <w:rPr>
                <w:rFonts w:eastAsia="Arial"/>
                <w:b/>
              </w:rPr>
              <w:t>note</w:t>
            </w:r>
            <w:r>
              <w:rPr>
                <w:rFonts w:eastAsia="Arial"/>
              </w:rPr>
              <w:t xml:space="preserve"> apologies for absence.  </w:t>
            </w:r>
          </w:p>
        </w:tc>
        <w:tc>
          <w:tcPr>
            <w:tcW w:w="4678" w:type="dxa"/>
          </w:tcPr>
          <w:p w14:paraId="2A9ACF7D" w14:textId="5D597298" w:rsidR="00C7325B" w:rsidRPr="008873B2" w:rsidRDefault="00C7325B" w:rsidP="00C7325B">
            <w:pPr>
              <w:ind w:firstLine="0"/>
              <w:rPr>
                <w:color w:val="auto"/>
              </w:rPr>
            </w:pPr>
            <w:r w:rsidRPr="008873B2">
              <w:rPr>
                <w:color w:val="auto"/>
              </w:rPr>
              <w:t xml:space="preserve">The committee </w:t>
            </w:r>
            <w:r w:rsidRPr="008873B2">
              <w:rPr>
                <w:b/>
                <w:bCs/>
                <w:color w:val="auto"/>
              </w:rPr>
              <w:t>noted</w:t>
            </w:r>
            <w:r w:rsidRPr="008873B2">
              <w:rPr>
                <w:color w:val="auto"/>
              </w:rPr>
              <w:t xml:space="preserve"> apologies for absence from Cllrs </w:t>
            </w:r>
            <w:r w:rsidR="00961539">
              <w:rPr>
                <w:color w:val="auto"/>
              </w:rPr>
              <w:t xml:space="preserve">Craig, </w:t>
            </w:r>
            <w:r w:rsidR="00682BB0">
              <w:rPr>
                <w:color w:val="auto"/>
              </w:rPr>
              <w:t>Key</w:t>
            </w:r>
            <w:r w:rsidR="00961539">
              <w:rPr>
                <w:color w:val="auto"/>
              </w:rPr>
              <w:t xml:space="preserve"> and</w:t>
            </w:r>
            <w:r w:rsidR="00682BB0">
              <w:rPr>
                <w:color w:val="auto"/>
              </w:rPr>
              <w:t xml:space="preserve"> </w:t>
            </w:r>
            <w:r>
              <w:rPr>
                <w:color w:val="auto"/>
              </w:rPr>
              <w:t>Lambie</w:t>
            </w:r>
          </w:p>
        </w:tc>
        <w:tc>
          <w:tcPr>
            <w:tcW w:w="2547" w:type="dxa"/>
          </w:tcPr>
          <w:p w14:paraId="1016C94D" w14:textId="5E003186" w:rsidR="00C7325B" w:rsidRPr="008873B2" w:rsidRDefault="006C515A" w:rsidP="00C7325B">
            <w:pPr>
              <w:ind w:firstLine="0"/>
              <w:rPr>
                <w:color w:val="auto"/>
              </w:rPr>
            </w:pPr>
            <w:r w:rsidRPr="008873B2">
              <w:rPr>
                <w:color w:val="auto"/>
              </w:rPr>
              <w:t>N/A</w:t>
            </w:r>
          </w:p>
        </w:tc>
        <w:tc>
          <w:tcPr>
            <w:tcW w:w="2488" w:type="dxa"/>
          </w:tcPr>
          <w:p w14:paraId="55354F1C" w14:textId="35F97F0E" w:rsidR="00C7325B" w:rsidRPr="008873B2" w:rsidRDefault="00C7325B" w:rsidP="00C7325B">
            <w:pPr>
              <w:ind w:firstLine="0"/>
              <w:rPr>
                <w:i/>
                <w:iCs/>
                <w:color w:val="auto"/>
                <w:sz w:val="20"/>
                <w:szCs w:val="20"/>
              </w:rPr>
            </w:pPr>
            <w:r w:rsidRPr="008873B2">
              <w:rPr>
                <w:i/>
                <w:iCs/>
                <w:color w:val="auto"/>
                <w:sz w:val="20"/>
                <w:szCs w:val="20"/>
              </w:rPr>
              <w:t xml:space="preserve">Local Government Act 1972, s85 (1) &amp; Sch 12, p40. </w:t>
            </w:r>
          </w:p>
        </w:tc>
      </w:tr>
      <w:tr w:rsidR="00C7325B" w:rsidRPr="00BF6D4E" w14:paraId="6D8EBBE3" w14:textId="77777777" w:rsidTr="00670A2B">
        <w:trPr>
          <w:trHeight w:val="274"/>
        </w:trPr>
        <w:tc>
          <w:tcPr>
            <w:tcW w:w="1764" w:type="dxa"/>
            <w:hideMark/>
          </w:tcPr>
          <w:p w14:paraId="74A7D1B0" w14:textId="7C470CDF" w:rsidR="00C7325B" w:rsidRPr="008873B2" w:rsidRDefault="00C7325B" w:rsidP="00C7325B">
            <w:pPr>
              <w:ind w:firstLine="0"/>
              <w:rPr>
                <w:color w:val="auto"/>
              </w:rPr>
            </w:pPr>
            <w:r w:rsidRPr="002C2482">
              <w:rPr>
                <w:color w:val="auto"/>
              </w:rPr>
              <w:t>FS23/0</w:t>
            </w:r>
            <w:r w:rsidR="00682BB0">
              <w:rPr>
                <w:color w:val="auto"/>
              </w:rPr>
              <w:t>71</w:t>
            </w:r>
          </w:p>
        </w:tc>
        <w:tc>
          <w:tcPr>
            <w:tcW w:w="4048" w:type="dxa"/>
            <w:hideMark/>
          </w:tcPr>
          <w:p w14:paraId="65245155" w14:textId="5708C297" w:rsidR="00C7325B" w:rsidRPr="008873B2" w:rsidRDefault="00C7325B" w:rsidP="00C7325B">
            <w:pPr>
              <w:spacing w:after="160"/>
              <w:ind w:firstLine="0"/>
              <w:rPr>
                <w:color w:val="auto"/>
              </w:rPr>
            </w:pPr>
            <w:r>
              <w:rPr>
                <w:rFonts w:eastAsia="Arial"/>
              </w:rPr>
              <w:t xml:space="preserve">To </w:t>
            </w:r>
            <w:r>
              <w:rPr>
                <w:rFonts w:eastAsia="Arial"/>
                <w:b/>
              </w:rPr>
              <w:t xml:space="preserve">receive </w:t>
            </w:r>
            <w:r>
              <w:rPr>
                <w:rFonts w:eastAsia="Arial"/>
              </w:rPr>
              <w:t>any declarations of interest in accordance with the requirements of the Localism Act 2011.</w:t>
            </w:r>
          </w:p>
        </w:tc>
        <w:tc>
          <w:tcPr>
            <w:tcW w:w="4678" w:type="dxa"/>
          </w:tcPr>
          <w:p w14:paraId="7EFC1A4E" w14:textId="35539507" w:rsidR="00C7325B" w:rsidRPr="008873B2" w:rsidRDefault="00C7325B" w:rsidP="00C7325B">
            <w:pPr>
              <w:ind w:firstLine="0"/>
              <w:rPr>
                <w:color w:val="auto"/>
              </w:rPr>
            </w:pPr>
            <w:r w:rsidRPr="008873B2">
              <w:rPr>
                <w:color w:val="auto"/>
              </w:rPr>
              <w:t>None received.</w:t>
            </w:r>
          </w:p>
        </w:tc>
        <w:tc>
          <w:tcPr>
            <w:tcW w:w="2547" w:type="dxa"/>
          </w:tcPr>
          <w:p w14:paraId="756F3C10" w14:textId="57158DC2" w:rsidR="00C7325B" w:rsidRPr="008873B2" w:rsidRDefault="00C7325B" w:rsidP="00C7325B">
            <w:pPr>
              <w:ind w:firstLine="0"/>
              <w:rPr>
                <w:color w:val="auto"/>
              </w:rPr>
            </w:pPr>
            <w:r w:rsidRPr="008873B2">
              <w:rPr>
                <w:color w:val="auto"/>
              </w:rPr>
              <w:t>N/A</w:t>
            </w:r>
          </w:p>
        </w:tc>
        <w:tc>
          <w:tcPr>
            <w:tcW w:w="2488" w:type="dxa"/>
            <w:hideMark/>
          </w:tcPr>
          <w:p w14:paraId="3D512895" w14:textId="251B5958" w:rsidR="00C7325B" w:rsidRPr="008873B2" w:rsidRDefault="00C7325B" w:rsidP="00C7325B">
            <w:pPr>
              <w:ind w:firstLine="0"/>
              <w:rPr>
                <w:i/>
                <w:iCs/>
                <w:color w:val="auto"/>
                <w:sz w:val="20"/>
                <w:szCs w:val="20"/>
              </w:rPr>
            </w:pPr>
            <w:r w:rsidRPr="008873B2">
              <w:rPr>
                <w:i/>
                <w:iCs/>
                <w:color w:val="auto"/>
                <w:sz w:val="20"/>
                <w:szCs w:val="20"/>
              </w:rPr>
              <w:t xml:space="preserve">Localism Act 2011, s31. </w:t>
            </w:r>
          </w:p>
        </w:tc>
      </w:tr>
      <w:tr w:rsidR="00C7325B" w:rsidRPr="00BF6D4E" w14:paraId="71F68635" w14:textId="77777777" w:rsidTr="00670A2B">
        <w:trPr>
          <w:trHeight w:val="538"/>
        </w:trPr>
        <w:tc>
          <w:tcPr>
            <w:tcW w:w="1764" w:type="dxa"/>
            <w:hideMark/>
          </w:tcPr>
          <w:p w14:paraId="17CAD28D" w14:textId="5C4C9591" w:rsidR="00C7325B" w:rsidRPr="008873B2" w:rsidRDefault="00C7325B" w:rsidP="00C7325B">
            <w:pPr>
              <w:ind w:firstLine="0"/>
              <w:rPr>
                <w:color w:val="auto"/>
              </w:rPr>
            </w:pPr>
            <w:r w:rsidRPr="002C2482">
              <w:rPr>
                <w:color w:val="auto"/>
              </w:rPr>
              <w:t>FS23/0</w:t>
            </w:r>
            <w:r w:rsidR="00682BB0">
              <w:rPr>
                <w:color w:val="auto"/>
              </w:rPr>
              <w:t>72</w:t>
            </w:r>
          </w:p>
        </w:tc>
        <w:tc>
          <w:tcPr>
            <w:tcW w:w="4048" w:type="dxa"/>
            <w:hideMark/>
          </w:tcPr>
          <w:p w14:paraId="5AFC3207" w14:textId="2D4FB4BB" w:rsidR="00C7325B" w:rsidRPr="008873B2" w:rsidRDefault="00C7325B" w:rsidP="00C7325B">
            <w:pPr>
              <w:spacing w:after="160"/>
              <w:ind w:firstLine="0"/>
              <w:rPr>
                <w:color w:val="auto"/>
              </w:rPr>
            </w:pPr>
            <w:r>
              <w:rPr>
                <w:rFonts w:eastAsia="Arial"/>
              </w:rPr>
              <w:t xml:space="preserve">To </w:t>
            </w:r>
            <w:r>
              <w:rPr>
                <w:rFonts w:eastAsia="Arial"/>
                <w:b/>
              </w:rPr>
              <w:t>consider</w:t>
            </w:r>
            <w:r>
              <w:rPr>
                <w:rFonts w:eastAsia="Arial"/>
              </w:rPr>
              <w:t xml:space="preserve"> any dispensation requests received by the Clerk in relation to personal and/or </w:t>
            </w:r>
            <w:r>
              <w:rPr>
                <w:rFonts w:eastAsia="Arial"/>
              </w:rPr>
              <w:lastRenderedPageBreak/>
              <w:t>disclosable pecuniary interests, not previously recorded.</w:t>
            </w:r>
          </w:p>
        </w:tc>
        <w:tc>
          <w:tcPr>
            <w:tcW w:w="4678" w:type="dxa"/>
          </w:tcPr>
          <w:p w14:paraId="5644DAEA" w14:textId="1B547310" w:rsidR="00C7325B" w:rsidRPr="008873B2" w:rsidRDefault="00C7325B" w:rsidP="00C7325B">
            <w:pPr>
              <w:ind w:firstLine="0"/>
              <w:rPr>
                <w:color w:val="auto"/>
              </w:rPr>
            </w:pPr>
            <w:r w:rsidRPr="008873B2">
              <w:rPr>
                <w:color w:val="auto"/>
              </w:rPr>
              <w:lastRenderedPageBreak/>
              <w:t>None received.</w:t>
            </w:r>
          </w:p>
        </w:tc>
        <w:tc>
          <w:tcPr>
            <w:tcW w:w="2547" w:type="dxa"/>
          </w:tcPr>
          <w:p w14:paraId="5096B356" w14:textId="786668DF" w:rsidR="00C7325B" w:rsidRPr="008873B2" w:rsidRDefault="00C7325B" w:rsidP="00C7325B">
            <w:pPr>
              <w:ind w:firstLine="0"/>
              <w:rPr>
                <w:color w:val="auto"/>
              </w:rPr>
            </w:pPr>
            <w:r w:rsidRPr="008873B2">
              <w:rPr>
                <w:color w:val="auto"/>
              </w:rPr>
              <w:t>N/A</w:t>
            </w:r>
          </w:p>
        </w:tc>
        <w:tc>
          <w:tcPr>
            <w:tcW w:w="2488" w:type="dxa"/>
            <w:hideMark/>
          </w:tcPr>
          <w:p w14:paraId="18182956" w14:textId="06429522" w:rsidR="00C7325B" w:rsidRPr="008873B2" w:rsidRDefault="00C7325B" w:rsidP="00C7325B">
            <w:pPr>
              <w:ind w:firstLine="0"/>
              <w:rPr>
                <w:i/>
                <w:iCs/>
                <w:color w:val="auto"/>
                <w:sz w:val="20"/>
                <w:szCs w:val="20"/>
              </w:rPr>
            </w:pPr>
            <w:r w:rsidRPr="008873B2">
              <w:rPr>
                <w:i/>
                <w:iCs/>
                <w:color w:val="auto"/>
                <w:sz w:val="20"/>
                <w:szCs w:val="20"/>
              </w:rPr>
              <w:t xml:space="preserve">Localism Act 2011, s33. </w:t>
            </w:r>
          </w:p>
        </w:tc>
      </w:tr>
      <w:tr w:rsidR="00C7325B" w:rsidRPr="00BF6D4E" w14:paraId="312A355C" w14:textId="77777777" w:rsidTr="00670A2B">
        <w:trPr>
          <w:trHeight w:val="799"/>
        </w:trPr>
        <w:tc>
          <w:tcPr>
            <w:tcW w:w="1764" w:type="dxa"/>
          </w:tcPr>
          <w:p w14:paraId="1987816A" w14:textId="64B37C79" w:rsidR="00C7325B" w:rsidRPr="008873B2" w:rsidRDefault="00C7325B" w:rsidP="00C7325B">
            <w:pPr>
              <w:ind w:firstLine="0"/>
              <w:rPr>
                <w:color w:val="auto"/>
              </w:rPr>
            </w:pPr>
            <w:r w:rsidRPr="002C2482">
              <w:rPr>
                <w:color w:val="auto"/>
              </w:rPr>
              <w:t>FS23/0</w:t>
            </w:r>
            <w:r w:rsidR="00E12D45">
              <w:rPr>
                <w:color w:val="auto"/>
              </w:rPr>
              <w:t>73</w:t>
            </w:r>
          </w:p>
        </w:tc>
        <w:tc>
          <w:tcPr>
            <w:tcW w:w="4048" w:type="dxa"/>
            <w:hideMark/>
          </w:tcPr>
          <w:p w14:paraId="1984AA3B" w14:textId="265DD18B" w:rsidR="00C7325B" w:rsidRPr="008873B2" w:rsidRDefault="00C7325B" w:rsidP="002438AF">
            <w:pPr>
              <w:ind w:firstLine="0"/>
              <w:rPr>
                <w:color w:val="auto"/>
              </w:rPr>
            </w:pPr>
            <w:r w:rsidRPr="008873B2">
              <w:rPr>
                <w:color w:val="auto"/>
              </w:rPr>
              <w:t xml:space="preserve">To receive the minutes of the previous </w:t>
            </w:r>
            <w:r w:rsidR="005F66A5">
              <w:rPr>
                <w:color w:val="auto"/>
              </w:rPr>
              <w:t>Finance and Strategy Committee</w:t>
            </w:r>
            <w:r w:rsidRPr="008873B2">
              <w:rPr>
                <w:color w:val="auto"/>
              </w:rPr>
              <w:t xml:space="preserve"> meeting(s) and </w:t>
            </w:r>
            <w:r w:rsidRPr="006139F5">
              <w:rPr>
                <w:b/>
                <w:bCs/>
                <w:color w:val="auto"/>
              </w:rPr>
              <w:t>resolve</w:t>
            </w:r>
            <w:r w:rsidRPr="008873B2">
              <w:rPr>
                <w:color w:val="auto"/>
              </w:rPr>
              <w:t xml:space="preserve"> to sign these as a true record of the meeting(s). </w:t>
            </w:r>
          </w:p>
          <w:p w14:paraId="391D7B7B" w14:textId="77777777" w:rsidR="00C7325B" w:rsidRDefault="00C7325B" w:rsidP="002438AF">
            <w:pPr>
              <w:tabs>
                <w:tab w:val="left" w:pos="4414"/>
                <w:tab w:val="left" w:pos="4905"/>
              </w:tabs>
              <w:ind w:left="41" w:firstLine="0"/>
              <w:rPr>
                <w:bCs/>
                <w:color w:val="auto"/>
              </w:rPr>
            </w:pPr>
            <w:r w:rsidRPr="008873B2">
              <w:rPr>
                <w:b/>
                <w:bCs/>
                <w:color w:val="auto"/>
              </w:rPr>
              <w:t xml:space="preserve">Paper A </w:t>
            </w:r>
            <w:r w:rsidRPr="008873B2">
              <w:rPr>
                <w:color w:val="auto"/>
              </w:rPr>
              <w:t xml:space="preserve">Finance and Strategy Committee </w:t>
            </w:r>
            <w:r>
              <w:rPr>
                <w:color w:val="auto"/>
              </w:rPr>
              <w:t>27 July</w:t>
            </w:r>
            <w:r w:rsidRPr="008873B2">
              <w:rPr>
                <w:bCs/>
                <w:color w:val="auto"/>
              </w:rPr>
              <w:t xml:space="preserve"> 2022</w:t>
            </w:r>
          </w:p>
          <w:p w14:paraId="65D8F381" w14:textId="0CBF751D" w:rsidR="002438AF" w:rsidRPr="008873B2" w:rsidRDefault="002438AF" w:rsidP="002438AF">
            <w:pPr>
              <w:tabs>
                <w:tab w:val="left" w:pos="4414"/>
                <w:tab w:val="left" w:pos="4905"/>
              </w:tabs>
              <w:spacing w:after="160"/>
              <w:ind w:left="41" w:firstLine="0"/>
              <w:rPr>
                <w:b/>
                <w:bCs/>
                <w:color w:val="auto"/>
              </w:rPr>
            </w:pPr>
            <w:r w:rsidRPr="000B63DE">
              <w:rPr>
                <w:b/>
                <w:bCs/>
                <w:color w:val="auto"/>
              </w:rPr>
              <w:t xml:space="preserve">Paper </w:t>
            </w:r>
            <w:r>
              <w:rPr>
                <w:b/>
                <w:bCs/>
                <w:color w:val="auto"/>
              </w:rPr>
              <w:t>B</w:t>
            </w:r>
            <w:r w:rsidRPr="000B63DE">
              <w:rPr>
                <w:b/>
                <w:bCs/>
                <w:color w:val="auto"/>
              </w:rPr>
              <w:t xml:space="preserve"> </w:t>
            </w:r>
            <w:r w:rsidRPr="000B63DE">
              <w:rPr>
                <w:color w:val="auto"/>
              </w:rPr>
              <w:t xml:space="preserve">Finance and Strategy Committee </w:t>
            </w:r>
            <w:r w:rsidR="00E12D45">
              <w:rPr>
                <w:color w:val="auto"/>
              </w:rPr>
              <w:t>18 October</w:t>
            </w:r>
            <w:r w:rsidR="00E12D45" w:rsidRPr="000B63DE">
              <w:rPr>
                <w:bCs/>
                <w:color w:val="auto"/>
              </w:rPr>
              <w:t xml:space="preserve"> 2022</w:t>
            </w:r>
          </w:p>
        </w:tc>
        <w:tc>
          <w:tcPr>
            <w:tcW w:w="4678" w:type="dxa"/>
          </w:tcPr>
          <w:p w14:paraId="12D87EAC" w14:textId="763BE75F" w:rsidR="00C7325B" w:rsidRDefault="00961539" w:rsidP="00C7325B">
            <w:pPr>
              <w:ind w:firstLine="0"/>
              <w:rPr>
                <w:color w:val="auto"/>
              </w:rPr>
            </w:pPr>
            <w:r w:rsidRPr="008873B2">
              <w:rPr>
                <w:color w:val="auto"/>
              </w:rPr>
              <w:t xml:space="preserve">The Committee </w:t>
            </w:r>
            <w:r w:rsidRPr="008873B2">
              <w:rPr>
                <w:b/>
                <w:bCs/>
                <w:color w:val="auto"/>
              </w:rPr>
              <w:t xml:space="preserve">resolved </w:t>
            </w:r>
            <w:r w:rsidRPr="008873B2">
              <w:rPr>
                <w:color w:val="auto"/>
              </w:rPr>
              <w:t xml:space="preserve">to sign the minutes of the </w:t>
            </w:r>
            <w:r w:rsidRPr="00961539">
              <w:rPr>
                <w:color w:val="auto"/>
              </w:rPr>
              <w:t xml:space="preserve">meeting </w:t>
            </w:r>
            <w:r w:rsidR="006C515A" w:rsidRPr="00961539">
              <w:rPr>
                <w:color w:val="auto"/>
              </w:rPr>
              <w:t>27 July</w:t>
            </w:r>
            <w:r w:rsidR="006C515A" w:rsidRPr="00961539">
              <w:rPr>
                <w:bCs/>
                <w:color w:val="auto"/>
              </w:rPr>
              <w:t xml:space="preserve"> 2022</w:t>
            </w:r>
            <w:r w:rsidRPr="00961539">
              <w:rPr>
                <w:bCs/>
                <w:color w:val="auto"/>
              </w:rPr>
              <w:t xml:space="preserve"> </w:t>
            </w:r>
            <w:r w:rsidRPr="00961539">
              <w:rPr>
                <w:color w:val="auto"/>
              </w:rPr>
              <w:t>as a true record of that meeting.</w:t>
            </w:r>
          </w:p>
          <w:p w14:paraId="732811D5" w14:textId="63410EFD" w:rsidR="00961539" w:rsidRDefault="00961539" w:rsidP="00C7325B">
            <w:pPr>
              <w:ind w:firstLine="0"/>
              <w:rPr>
                <w:color w:val="auto"/>
              </w:rPr>
            </w:pPr>
          </w:p>
          <w:p w14:paraId="51E8EE6E" w14:textId="5EA3FC0E" w:rsidR="00961539" w:rsidRDefault="00961539" w:rsidP="00C7325B">
            <w:pPr>
              <w:ind w:firstLine="0"/>
              <w:rPr>
                <w:color w:val="auto"/>
              </w:rPr>
            </w:pPr>
            <w:r>
              <w:rPr>
                <w:color w:val="auto"/>
              </w:rPr>
              <w:t>Cllrs Panter &amp; Plastow abstained from voting.</w:t>
            </w:r>
          </w:p>
          <w:p w14:paraId="4FF4BF9E" w14:textId="77777777" w:rsidR="006C515A" w:rsidRDefault="006C515A" w:rsidP="00C7325B">
            <w:pPr>
              <w:ind w:firstLine="0"/>
              <w:rPr>
                <w:color w:val="auto"/>
              </w:rPr>
            </w:pPr>
          </w:p>
          <w:p w14:paraId="7C4ADB0E" w14:textId="77777777" w:rsidR="006C515A" w:rsidRDefault="006C515A" w:rsidP="00C7325B">
            <w:pPr>
              <w:ind w:firstLine="0"/>
              <w:rPr>
                <w:color w:val="auto"/>
              </w:rPr>
            </w:pPr>
            <w:r w:rsidRPr="008873B2">
              <w:rPr>
                <w:color w:val="auto"/>
              </w:rPr>
              <w:t xml:space="preserve">The Committee </w:t>
            </w:r>
            <w:r w:rsidRPr="008873B2">
              <w:rPr>
                <w:b/>
                <w:bCs/>
                <w:color w:val="auto"/>
              </w:rPr>
              <w:t xml:space="preserve">resolved </w:t>
            </w:r>
            <w:r w:rsidRPr="008873B2">
              <w:rPr>
                <w:color w:val="auto"/>
              </w:rPr>
              <w:t xml:space="preserve">to sign the minutes of the meeting </w:t>
            </w:r>
            <w:r w:rsidR="00E12D45">
              <w:rPr>
                <w:color w:val="auto"/>
              </w:rPr>
              <w:t>18 October</w:t>
            </w:r>
            <w:r w:rsidR="00E12D45" w:rsidRPr="000B63DE">
              <w:rPr>
                <w:bCs/>
                <w:color w:val="auto"/>
              </w:rPr>
              <w:t xml:space="preserve"> 2022</w:t>
            </w:r>
            <w:r w:rsidR="00E12D45">
              <w:rPr>
                <w:bCs/>
                <w:color w:val="auto"/>
              </w:rPr>
              <w:t xml:space="preserve"> </w:t>
            </w:r>
            <w:r w:rsidRPr="008873B2">
              <w:rPr>
                <w:color w:val="auto"/>
              </w:rPr>
              <w:t>as a true record of that meeting.</w:t>
            </w:r>
          </w:p>
          <w:p w14:paraId="6D48EA6B" w14:textId="77777777" w:rsidR="00961539" w:rsidRDefault="00961539" w:rsidP="00C7325B">
            <w:pPr>
              <w:ind w:firstLine="0"/>
              <w:rPr>
                <w:color w:val="auto"/>
              </w:rPr>
            </w:pPr>
          </w:p>
          <w:p w14:paraId="1DD606E2" w14:textId="79B5F1F3" w:rsidR="00961539" w:rsidRPr="008873B2" w:rsidRDefault="00961539" w:rsidP="00961539">
            <w:pPr>
              <w:spacing w:after="160"/>
              <w:ind w:firstLine="0"/>
              <w:rPr>
                <w:color w:val="auto"/>
              </w:rPr>
            </w:pPr>
            <w:r>
              <w:rPr>
                <w:color w:val="auto"/>
              </w:rPr>
              <w:t>Cllrs O’Connor &amp; Plastow abstained from voting.</w:t>
            </w:r>
          </w:p>
        </w:tc>
        <w:tc>
          <w:tcPr>
            <w:tcW w:w="2547" w:type="dxa"/>
          </w:tcPr>
          <w:p w14:paraId="7721D7EB" w14:textId="557696B2" w:rsidR="00C7325B" w:rsidRPr="008873B2" w:rsidRDefault="002438AF" w:rsidP="00C7325B">
            <w:pPr>
              <w:ind w:firstLine="0"/>
              <w:rPr>
                <w:b/>
                <w:bCs/>
                <w:color w:val="auto"/>
              </w:rPr>
            </w:pPr>
            <w:r>
              <w:rPr>
                <w:b/>
                <w:bCs/>
                <w:color w:val="auto"/>
              </w:rPr>
              <w:t>ASO</w:t>
            </w:r>
            <w:r w:rsidR="00C7325B" w:rsidRPr="008873B2">
              <w:rPr>
                <w:b/>
                <w:bCs/>
                <w:color w:val="auto"/>
              </w:rPr>
              <w:t xml:space="preserve"> </w:t>
            </w:r>
            <w:r w:rsidR="00C7325B" w:rsidRPr="008873B2">
              <w:rPr>
                <w:color w:val="auto"/>
              </w:rPr>
              <w:t xml:space="preserve">to </w:t>
            </w:r>
            <w:r>
              <w:rPr>
                <w:color w:val="auto"/>
              </w:rPr>
              <w:t>publish on the website</w:t>
            </w:r>
            <w:r w:rsidR="00C7325B" w:rsidRPr="008873B2">
              <w:rPr>
                <w:color w:val="auto"/>
              </w:rPr>
              <w:t>.</w:t>
            </w:r>
            <w:r w:rsidR="00C7325B" w:rsidRPr="008873B2">
              <w:rPr>
                <w:b/>
                <w:bCs/>
                <w:color w:val="auto"/>
              </w:rPr>
              <w:t xml:space="preserve"> </w:t>
            </w:r>
          </w:p>
          <w:p w14:paraId="641CCD0A" w14:textId="0D89B643" w:rsidR="00C7325B" w:rsidRPr="008873B2" w:rsidRDefault="00C7325B" w:rsidP="00C7325B">
            <w:pPr>
              <w:ind w:firstLine="0"/>
              <w:rPr>
                <w:color w:val="auto"/>
              </w:rPr>
            </w:pPr>
          </w:p>
        </w:tc>
        <w:tc>
          <w:tcPr>
            <w:tcW w:w="2488" w:type="dxa"/>
            <w:hideMark/>
          </w:tcPr>
          <w:p w14:paraId="4F029565" w14:textId="506C8570" w:rsidR="00C7325B" w:rsidRPr="008873B2" w:rsidRDefault="00C7325B" w:rsidP="00C7325B">
            <w:pPr>
              <w:ind w:firstLine="0"/>
              <w:rPr>
                <w:i/>
                <w:iCs/>
                <w:color w:val="auto"/>
                <w:sz w:val="20"/>
                <w:szCs w:val="20"/>
              </w:rPr>
            </w:pPr>
            <w:r w:rsidRPr="008873B2">
              <w:rPr>
                <w:i/>
                <w:iCs/>
                <w:color w:val="auto"/>
                <w:sz w:val="20"/>
                <w:szCs w:val="20"/>
              </w:rPr>
              <w:t xml:space="preserve">Local Government Act 1972, Sch 12, p41 (1).  </w:t>
            </w:r>
          </w:p>
        </w:tc>
      </w:tr>
      <w:tr w:rsidR="00C7325B" w:rsidRPr="00BF6D4E" w14:paraId="4E27B0E2" w14:textId="77777777" w:rsidTr="00670A2B">
        <w:trPr>
          <w:trHeight w:val="274"/>
        </w:trPr>
        <w:tc>
          <w:tcPr>
            <w:tcW w:w="1764" w:type="dxa"/>
          </w:tcPr>
          <w:p w14:paraId="3C4F1629" w14:textId="6B12058A" w:rsidR="00C7325B" w:rsidRPr="008873B2" w:rsidRDefault="00C7325B" w:rsidP="00C7325B">
            <w:pPr>
              <w:ind w:firstLine="0"/>
              <w:rPr>
                <w:color w:val="auto"/>
              </w:rPr>
            </w:pPr>
            <w:r w:rsidRPr="002C2482">
              <w:rPr>
                <w:color w:val="auto"/>
              </w:rPr>
              <w:t>FS23/0</w:t>
            </w:r>
            <w:r w:rsidR="00E12D45">
              <w:rPr>
                <w:color w:val="auto"/>
              </w:rPr>
              <w:t>74</w:t>
            </w:r>
          </w:p>
        </w:tc>
        <w:tc>
          <w:tcPr>
            <w:tcW w:w="4048" w:type="dxa"/>
          </w:tcPr>
          <w:p w14:paraId="6801202C" w14:textId="77777777" w:rsidR="00C7325B" w:rsidRDefault="00C7325B" w:rsidP="00C7325B">
            <w:pPr>
              <w:ind w:left="1" w:firstLine="0"/>
            </w:pPr>
            <w:r>
              <w:rPr>
                <w:rFonts w:eastAsia="Arial"/>
              </w:rPr>
              <w:t xml:space="preserve">To receive and </w:t>
            </w:r>
            <w:r>
              <w:rPr>
                <w:rFonts w:eastAsia="Arial"/>
                <w:b/>
              </w:rPr>
              <w:t>consider for approval</w:t>
            </w:r>
            <w:r>
              <w:rPr>
                <w:rFonts w:eastAsia="Arial"/>
              </w:rPr>
              <w:t xml:space="preserve"> the following financial reports: </w:t>
            </w:r>
          </w:p>
          <w:p w14:paraId="5EA63F42" w14:textId="5DCAD290" w:rsidR="00C7325B" w:rsidRPr="006139F5" w:rsidRDefault="00C7325B" w:rsidP="00C7325B">
            <w:pPr>
              <w:spacing w:line="240" w:lineRule="auto"/>
              <w:ind w:firstLine="0"/>
              <w:rPr>
                <w:color w:val="auto"/>
              </w:rPr>
            </w:pPr>
            <w:r w:rsidRPr="006139F5">
              <w:rPr>
                <w:b/>
                <w:bCs/>
                <w:color w:val="auto"/>
              </w:rPr>
              <w:t xml:space="preserve">Paper </w:t>
            </w:r>
            <w:r w:rsidR="00E12D45">
              <w:rPr>
                <w:b/>
                <w:bCs/>
                <w:color w:val="auto"/>
              </w:rPr>
              <w:t>C</w:t>
            </w:r>
            <w:r w:rsidRPr="006139F5">
              <w:rPr>
                <w:b/>
                <w:bCs/>
                <w:color w:val="auto"/>
              </w:rPr>
              <w:t xml:space="preserve"> </w:t>
            </w:r>
            <w:r w:rsidRPr="006139F5">
              <w:rPr>
                <w:color w:val="auto"/>
              </w:rPr>
              <w:t xml:space="preserve">Unpaid Expenditure Transactions for </w:t>
            </w:r>
            <w:r w:rsidR="00E12D45">
              <w:rPr>
                <w:color w:val="auto"/>
              </w:rPr>
              <w:t>2</w:t>
            </w:r>
            <w:r w:rsidR="00FC0757">
              <w:rPr>
                <w:color w:val="auto"/>
              </w:rPr>
              <w:t>9</w:t>
            </w:r>
            <w:r w:rsidR="00E12D45">
              <w:rPr>
                <w:color w:val="auto"/>
              </w:rPr>
              <w:t xml:space="preserve"> November</w:t>
            </w:r>
            <w:r w:rsidR="00E12D45" w:rsidRPr="000B63DE">
              <w:rPr>
                <w:color w:val="auto"/>
              </w:rPr>
              <w:t xml:space="preserve"> 2022</w:t>
            </w:r>
          </w:p>
          <w:p w14:paraId="2AD59D5F" w14:textId="268CCFAA" w:rsidR="00C7325B" w:rsidRPr="006139F5" w:rsidRDefault="00C7325B" w:rsidP="00C7325B">
            <w:pPr>
              <w:spacing w:line="240" w:lineRule="auto"/>
              <w:ind w:firstLine="0"/>
              <w:rPr>
                <w:color w:val="auto"/>
              </w:rPr>
            </w:pPr>
            <w:r w:rsidRPr="006139F5">
              <w:rPr>
                <w:b/>
                <w:bCs/>
                <w:color w:val="auto"/>
              </w:rPr>
              <w:t xml:space="preserve">Paper </w:t>
            </w:r>
            <w:r w:rsidR="00E12D45">
              <w:rPr>
                <w:b/>
                <w:bCs/>
                <w:color w:val="auto"/>
              </w:rPr>
              <w:t>D</w:t>
            </w:r>
            <w:r w:rsidRPr="006139F5">
              <w:rPr>
                <w:b/>
                <w:bCs/>
                <w:color w:val="auto"/>
              </w:rPr>
              <w:t xml:space="preserve"> </w:t>
            </w:r>
            <w:r w:rsidRPr="006139F5">
              <w:rPr>
                <w:color w:val="auto"/>
              </w:rPr>
              <w:t xml:space="preserve">Cashbook Summary (including due and unpaid transactions) for </w:t>
            </w:r>
            <w:r w:rsidR="00E12D45">
              <w:rPr>
                <w:color w:val="auto"/>
              </w:rPr>
              <w:t>2</w:t>
            </w:r>
            <w:r w:rsidR="00FC0757">
              <w:rPr>
                <w:color w:val="auto"/>
              </w:rPr>
              <w:t>9</w:t>
            </w:r>
            <w:r w:rsidR="00E12D45">
              <w:rPr>
                <w:color w:val="auto"/>
              </w:rPr>
              <w:t xml:space="preserve"> November</w:t>
            </w:r>
            <w:r w:rsidR="00E12D45" w:rsidRPr="000B63DE">
              <w:rPr>
                <w:color w:val="auto"/>
              </w:rPr>
              <w:t xml:space="preserve"> 2022</w:t>
            </w:r>
          </w:p>
          <w:p w14:paraId="4111EA9A" w14:textId="4EC9DB09" w:rsidR="00C7325B" w:rsidRPr="006139F5" w:rsidRDefault="00C7325B" w:rsidP="00C7325B">
            <w:pPr>
              <w:spacing w:after="160"/>
              <w:ind w:firstLine="0"/>
              <w:rPr>
                <w:color w:val="auto"/>
              </w:rPr>
            </w:pPr>
            <w:r w:rsidRPr="006139F5">
              <w:rPr>
                <w:b/>
                <w:bCs/>
                <w:color w:val="auto"/>
              </w:rPr>
              <w:t xml:space="preserve">Paper </w:t>
            </w:r>
            <w:r w:rsidR="00E12D45">
              <w:rPr>
                <w:b/>
                <w:bCs/>
                <w:color w:val="auto"/>
              </w:rPr>
              <w:t>E</w:t>
            </w:r>
            <w:r w:rsidRPr="006139F5">
              <w:rPr>
                <w:color w:val="auto"/>
              </w:rPr>
              <w:t xml:space="preserve"> Budget Comparison Report (including due and unpaid transactions) for </w:t>
            </w:r>
            <w:r w:rsidR="00E12D45">
              <w:rPr>
                <w:color w:val="auto"/>
              </w:rPr>
              <w:t>2</w:t>
            </w:r>
            <w:r w:rsidR="00FC0757">
              <w:rPr>
                <w:color w:val="auto"/>
              </w:rPr>
              <w:t>9</w:t>
            </w:r>
            <w:r w:rsidR="00E12D45">
              <w:rPr>
                <w:color w:val="auto"/>
              </w:rPr>
              <w:t xml:space="preserve"> November</w:t>
            </w:r>
            <w:r w:rsidR="00E12D45" w:rsidRPr="000B63DE">
              <w:rPr>
                <w:color w:val="auto"/>
              </w:rPr>
              <w:t xml:space="preserve"> 2022</w:t>
            </w:r>
          </w:p>
        </w:tc>
        <w:tc>
          <w:tcPr>
            <w:tcW w:w="4678" w:type="dxa"/>
          </w:tcPr>
          <w:p w14:paraId="68457DEC" w14:textId="4C64DF28" w:rsidR="00C7325B" w:rsidRPr="006139F5" w:rsidRDefault="00C7325B" w:rsidP="00C7325B">
            <w:pPr>
              <w:ind w:firstLine="0"/>
              <w:rPr>
                <w:color w:val="auto"/>
              </w:rPr>
            </w:pPr>
            <w:r w:rsidRPr="006139F5">
              <w:rPr>
                <w:color w:val="auto"/>
              </w:rPr>
              <w:t xml:space="preserve">The Committee </w:t>
            </w:r>
            <w:r w:rsidRPr="006139F5">
              <w:rPr>
                <w:b/>
                <w:bCs/>
                <w:color w:val="auto"/>
              </w:rPr>
              <w:t xml:space="preserve">resolved </w:t>
            </w:r>
            <w:r w:rsidRPr="006139F5">
              <w:rPr>
                <w:color w:val="auto"/>
              </w:rPr>
              <w:t xml:space="preserve">to note and approve the following reports: </w:t>
            </w:r>
          </w:p>
          <w:p w14:paraId="18F76748" w14:textId="530E93D0" w:rsidR="002438AF" w:rsidRPr="002438AF" w:rsidRDefault="00C7325B" w:rsidP="00C7325B">
            <w:pPr>
              <w:pStyle w:val="ListParagraph"/>
              <w:numPr>
                <w:ilvl w:val="0"/>
                <w:numId w:val="3"/>
              </w:numPr>
              <w:spacing w:after="0"/>
              <w:ind w:left="388" w:hanging="283"/>
              <w:rPr>
                <w:rFonts w:ascii="Arial" w:hAnsi="Arial" w:cs="Arial"/>
                <w:b/>
                <w:bCs/>
                <w:sz w:val="24"/>
                <w:szCs w:val="24"/>
              </w:rPr>
            </w:pPr>
            <w:r w:rsidRPr="006139F5">
              <w:rPr>
                <w:rFonts w:ascii="Arial" w:hAnsi="Arial" w:cs="Arial"/>
                <w:sz w:val="24"/>
                <w:szCs w:val="24"/>
              </w:rPr>
              <w:t xml:space="preserve">Unpaid Expenditure Transactions for </w:t>
            </w:r>
            <w:r w:rsidR="00E12D45">
              <w:rPr>
                <w:rFonts w:ascii="Arial" w:hAnsi="Arial" w:cs="Arial"/>
                <w:sz w:val="24"/>
                <w:szCs w:val="24"/>
              </w:rPr>
              <w:t>2</w:t>
            </w:r>
            <w:r w:rsidR="00FC0757">
              <w:rPr>
                <w:rFonts w:ascii="Arial" w:hAnsi="Arial" w:cs="Arial"/>
                <w:sz w:val="24"/>
                <w:szCs w:val="24"/>
              </w:rPr>
              <w:t>9</w:t>
            </w:r>
            <w:r w:rsidR="00E12D45">
              <w:rPr>
                <w:rFonts w:ascii="Arial" w:hAnsi="Arial" w:cs="Arial"/>
                <w:sz w:val="24"/>
                <w:szCs w:val="24"/>
              </w:rPr>
              <w:t xml:space="preserve"> November</w:t>
            </w:r>
            <w:r w:rsidR="00E12D45" w:rsidRPr="000B63DE">
              <w:rPr>
                <w:rFonts w:ascii="Arial" w:hAnsi="Arial" w:cs="Arial"/>
                <w:sz w:val="24"/>
                <w:szCs w:val="24"/>
              </w:rPr>
              <w:t xml:space="preserve"> 2022</w:t>
            </w:r>
          </w:p>
          <w:p w14:paraId="185D3761" w14:textId="28326434" w:rsidR="00C7325B" w:rsidRPr="006139F5" w:rsidRDefault="00C7325B" w:rsidP="00C7325B">
            <w:pPr>
              <w:pStyle w:val="ListParagraph"/>
              <w:numPr>
                <w:ilvl w:val="0"/>
                <w:numId w:val="3"/>
              </w:numPr>
              <w:spacing w:after="0"/>
              <w:ind w:left="388" w:hanging="283"/>
              <w:rPr>
                <w:rFonts w:ascii="Arial" w:hAnsi="Arial" w:cs="Arial"/>
                <w:b/>
                <w:bCs/>
                <w:sz w:val="24"/>
                <w:szCs w:val="24"/>
              </w:rPr>
            </w:pPr>
            <w:r w:rsidRPr="006139F5">
              <w:rPr>
                <w:rFonts w:ascii="Arial" w:hAnsi="Arial" w:cs="Arial"/>
                <w:sz w:val="24"/>
                <w:szCs w:val="24"/>
              </w:rPr>
              <w:t xml:space="preserve">Cashbook Summary (including due and unpaid transactions) for </w:t>
            </w:r>
            <w:r w:rsidR="00E12D45">
              <w:rPr>
                <w:rFonts w:ascii="Arial" w:hAnsi="Arial" w:cs="Arial"/>
                <w:sz w:val="24"/>
                <w:szCs w:val="24"/>
              </w:rPr>
              <w:t>2</w:t>
            </w:r>
            <w:r w:rsidR="00FC0757">
              <w:rPr>
                <w:rFonts w:ascii="Arial" w:hAnsi="Arial" w:cs="Arial"/>
                <w:sz w:val="24"/>
                <w:szCs w:val="24"/>
              </w:rPr>
              <w:t>9</w:t>
            </w:r>
            <w:r w:rsidR="00E12D45">
              <w:rPr>
                <w:rFonts w:ascii="Arial" w:hAnsi="Arial" w:cs="Arial"/>
                <w:sz w:val="24"/>
                <w:szCs w:val="24"/>
              </w:rPr>
              <w:t xml:space="preserve"> November</w:t>
            </w:r>
            <w:r w:rsidR="00E12D45" w:rsidRPr="000B63DE">
              <w:rPr>
                <w:rFonts w:ascii="Arial" w:hAnsi="Arial" w:cs="Arial"/>
                <w:sz w:val="24"/>
                <w:szCs w:val="24"/>
              </w:rPr>
              <w:t xml:space="preserve"> 2022</w:t>
            </w:r>
          </w:p>
          <w:p w14:paraId="6761E943" w14:textId="60CF7654" w:rsidR="00C7325B" w:rsidRPr="006139F5" w:rsidRDefault="00C7325B" w:rsidP="00C7325B">
            <w:pPr>
              <w:pStyle w:val="ListParagraph"/>
              <w:numPr>
                <w:ilvl w:val="0"/>
                <w:numId w:val="4"/>
              </w:numPr>
              <w:ind w:left="388" w:hanging="283"/>
              <w:rPr>
                <w:rFonts w:ascii="Arial" w:hAnsi="Arial" w:cs="Arial"/>
                <w:b/>
                <w:bCs/>
                <w:sz w:val="24"/>
                <w:szCs w:val="24"/>
              </w:rPr>
            </w:pPr>
            <w:r w:rsidRPr="006139F5">
              <w:rPr>
                <w:rFonts w:ascii="Arial" w:hAnsi="Arial" w:cs="Arial"/>
                <w:sz w:val="24"/>
                <w:szCs w:val="24"/>
              </w:rPr>
              <w:t xml:space="preserve">Budget Comparison Report (including due and unpaid transactions) for </w:t>
            </w:r>
            <w:r w:rsidR="00E12D45">
              <w:rPr>
                <w:rFonts w:ascii="Arial" w:hAnsi="Arial" w:cs="Arial"/>
                <w:sz w:val="24"/>
                <w:szCs w:val="24"/>
              </w:rPr>
              <w:t>2</w:t>
            </w:r>
            <w:r w:rsidR="00FC0757">
              <w:rPr>
                <w:rFonts w:ascii="Arial" w:hAnsi="Arial" w:cs="Arial"/>
                <w:sz w:val="24"/>
                <w:szCs w:val="24"/>
              </w:rPr>
              <w:t>9</w:t>
            </w:r>
            <w:r w:rsidR="00E12D45">
              <w:rPr>
                <w:rFonts w:ascii="Arial" w:hAnsi="Arial" w:cs="Arial"/>
                <w:sz w:val="24"/>
                <w:szCs w:val="24"/>
              </w:rPr>
              <w:t xml:space="preserve"> November</w:t>
            </w:r>
            <w:r w:rsidR="00E12D45" w:rsidRPr="000B63DE">
              <w:rPr>
                <w:rFonts w:ascii="Arial" w:hAnsi="Arial" w:cs="Arial"/>
                <w:sz w:val="24"/>
                <w:szCs w:val="24"/>
              </w:rPr>
              <w:t xml:space="preserve"> 2022</w:t>
            </w:r>
          </w:p>
        </w:tc>
        <w:tc>
          <w:tcPr>
            <w:tcW w:w="2547" w:type="dxa"/>
          </w:tcPr>
          <w:p w14:paraId="323EAEF2" w14:textId="3C333E0B" w:rsidR="00C7325B" w:rsidRPr="008873B2" w:rsidRDefault="00A85576" w:rsidP="00C7325B">
            <w:pPr>
              <w:ind w:firstLine="0"/>
              <w:rPr>
                <w:color w:val="auto"/>
              </w:rPr>
            </w:pPr>
            <w:r w:rsidRPr="006C515A">
              <w:rPr>
                <w:b/>
                <w:bCs/>
                <w:color w:val="auto"/>
              </w:rPr>
              <w:t>DC&amp;</w:t>
            </w:r>
            <w:r w:rsidRPr="008873B2">
              <w:rPr>
                <w:b/>
                <w:bCs/>
                <w:color w:val="auto"/>
              </w:rPr>
              <w:t xml:space="preserve">RFO </w:t>
            </w:r>
            <w:r w:rsidR="00C7325B" w:rsidRPr="008873B2">
              <w:rPr>
                <w:color w:val="auto"/>
              </w:rPr>
              <w:t>to make bank transfer payments once signed off by signatories.</w:t>
            </w:r>
          </w:p>
        </w:tc>
        <w:tc>
          <w:tcPr>
            <w:tcW w:w="2488" w:type="dxa"/>
          </w:tcPr>
          <w:p w14:paraId="29CA3A34" w14:textId="5C950E57" w:rsidR="00C7325B" w:rsidRPr="008873B2" w:rsidRDefault="00C7325B" w:rsidP="00C7325B">
            <w:pPr>
              <w:ind w:firstLine="0"/>
              <w:rPr>
                <w:i/>
                <w:iCs/>
                <w:color w:val="auto"/>
                <w:sz w:val="20"/>
                <w:szCs w:val="20"/>
              </w:rPr>
            </w:pPr>
            <w:r w:rsidRPr="008873B2">
              <w:rPr>
                <w:i/>
                <w:iCs/>
                <w:color w:val="auto"/>
                <w:sz w:val="20"/>
                <w:szCs w:val="20"/>
              </w:rPr>
              <w:t>Joint Panel on Accountability and Governance Practitioners Guide 2021.</w:t>
            </w:r>
          </w:p>
        </w:tc>
      </w:tr>
      <w:tr w:rsidR="00C7325B" w:rsidRPr="00BF6D4E" w14:paraId="5726A9AA" w14:textId="77777777" w:rsidTr="00670A2B">
        <w:trPr>
          <w:trHeight w:val="799"/>
        </w:trPr>
        <w:tc>
          <w:tcPr>
            <w:tcW w:w="1764" w:type="dxa"/>
          </w:tcPr>
          <w:p w14:paraId="58804829" w14:textId="0DE032EC" w:rsidR="00C7325B" w:rsidRPr="008873B2" w:rsidRDefault="00C7325B" w:rsidP="00C7325B">
            <w:pPr>
              <w:ind w:firstLine="0"/>
              <w:rPr>
                <w:color w:val="auto"/>
              </w:rPr>
            </w:pPr>
            <w:r w:rsidRPr="002C2482">
              <w:rPr>
                <w:color w:val="auto"/>
              </w:rPr>
              <w:t>FS23/0</w:t>
            </w:r>
            <w:r w:rsidR="00E12D45">
              <w:rPr>
                <w:color w:val="auto"/>
              </w:rPr>
              <w:t>75</w:t>
            </w:r>
          </w:p>
        </w:tc>
        <w:tc>
          <w:tcPr>
            <w:tcW w:w="4048" w:type="dxa"/>
          </w:tcPr>
          <w:p w14:paraId="318D5234" w14:textId="77777777" w:rsidR="002438AF" w:rsidRDefault="00C7325B" w:rsidP="00C7325B">
            <w:pPr>
              <w:ind w:hanging="31"/>
              <w:rPr>
                <w:color w:val="auto"/>
              </w:rPr>
            </w:pPr>
            <w:r>
              <w:rPr>
                <w:rFonts w:eastAsia="Arial"/>
              </w:rPr>
              <w:t xml:space="preserve">To approve and </w:t>
            </w:r>
            <w:r>
              <w:rPr>
                <w:rFonts w:eastAsia="Arial"/>
                <w:b/>
              </w:rPr>
              <w:t>resolve</w:t>
            </w:r>
            <w:r>
              <w:rPr>
                <w:rFonts w:eastAsia="Arial"/>
              </w:rPr>
              <w:t xml:space="preserve"> to </w:t>
            </w:r>
            <w:r w:rsidRPr="008873B2">
              <w:rPr>
                <w:color w:val="auto"/>
              </w:rPr>
              <w:t>sign the monthly bank reconciliations for</w:t>
            </w:r>
            <w:r w:rsidR="002438AF">
              <w:rPr>
                <w:color w:val="auto"/>
              </w:rPr>
              <w:t>:</w:t>
            </w:r>
          </w:p>
          <w:p w14:paraId="6A5D7A83" w14:textId="15EF4573" w:rsidR="00C7325B" w:rsidRPr="008873B2" w:rsidRDefault="002438AF" w:rsidP="00E12D45">
            <w:pPr>
              <w:spacing w:after="160"/>
              <w:ind w:hanging="31"/>
              <w:rPr>
                <w:color w:val="auto"/>
              </w:rPr>
            </w:pPr>
            <w:r w:rsidRPr="008873B2">
              <w:rPr>
                <w:b/>
                <w:bCs/>
                <w:color w:val="auto"/>
              </w:rPr>
              <w:lastRenderedPageBreak/>
              <w:t xml:space="preserve">Paper </w:t>
            </w:r>
            <w:r w:rsidR="00E12D45">
              <w:rPr>
                <w:b/>
                <w:bCs/>
                <w:color w:val="auto"/>
              </w:rPr>
              <w:t>F</w:t>
            </w:r>
            <w:r w:rsidR="00C7325B" w:rsidRPr="008873B2">
              <w:rPr>
                <w:color w:val="auto"/>
              </w:rPr>
              <w:t xml:space="preserve"> 3</w:t>
            </w:r>
            <w:r w:rsidR="00C7325B">
              <w:rPr>
                <w:color w:val="auto"/>
              </w:rPr>
              <w:t>1</w:t>
            </w:r>
            <w:r w:rsidR="00C7325B" w:rsidRPr="008873B2">
              <w:rPr>
                <w:color w:val="auto"/>
              </w:rPr>
              <w:t xml:space="preserve"> </w:t>
            </w:r>
            <w:r w:rsidR="00E12D45">
              <w:rPr>
                <w:color w:val="auto"/>
              </w:rPr>
              <w:t>October</w:t>
            </w:r>
            <w:r w:rsidR="00C7325B" w:rsidRPr="008873B2">
              <w:rPr>
                <w:color w:val="auto"/>
              </w:rPr>
              <w:t xml:space="preserve"> 2022 as per the paragraph 2.2 in Financial Regulations.</w:t>
            </w:r>
          </w:p>
        </w:tc>
        <w:tc>
          <w:tcPr>
            <w:tcW w:w="4678" w:type="dxa"/>
          </w:tcPr>
          <w:p w14:paraId="38E6BE42" w14:textId="229115A4" w:rsidR="00C7325B" w:rsidRPr="008873B2" w:rsidRDefault="00C7325B" w:rsidP="00C7325B">
            <w:pPr>
              <w:ind w:firstLine="0"/>
              <w:rPr>
                <w:color w:val="auto"/>
              </w:rPr>
            </w:pPr>
            <w:r w:rsidRPr="008873B2">
              <w:rPr>
                <w:color w:val="auto"/>
              </w:rPr>
              <w:lastRenderedPageBreak/>
              <w:t xml:space="preserve">The Committee </w:t>
            </w:r>
            <w:r w:rsidRPr="008873B2">
              <w:rPr>
                <w:b/>
                <w:bCs/>
                <w:color w:val="auto"/>
              </w:rPr>
              <w:t>resolved</w:t>
            </w:r>
            <w:r w:rsidRPr="008873B2">
              <w:rPr>
                <w:color w:val="auto"/>
              </w:rPr>
              <w:t xml:space="preserve"> to approve and sign the monthly bank reconciliation</w:t>
            </w:r>
            <w:r w:rsidR="0080023E">
              <w:rPr>
                <w:color w:val="auto"/>
              </w:rPr>
              <w:t xml:space="preserve"> for 31 </w:t>
            </w:r>
            <w:r w:rsidR="00E12D45">
              <w:rPr>
                <w:color w:val="auto"/>
              </w:rPr>
              <w:t>October</w:t>
            </w:r>
            <w:r w:rsidR="0080023E">
              <w:rPr>
                <w:color w:val="auto"/>
              </w:rPr>
              <w:t xml:space="preserve"> 2022</w:t>
            </w:r>
            <w:r w:rsidR="00E12D45">
              <w:rPr>
                <w:color w:val="auto"/>
              </w:rPr>
              <w:t>.</w:t>
            </w:r>
          </w:p>
          <w:p w14:paraId="14FFA40E" w14:textId="071DABEB" w:rsidR="00C7325B" w:rsidRPr="008873B2" w:rsidRDefault="00C7325B" w:rsidP="00C7325B">
            <w:pPr>
              <w:ind w:firstLine="0"/>
              <w:rPr>
                <w:color w:val="auto"/>
              </w:rPr>
            </w:pPr>
          </w:p>
        </w:tc>
        <w:tc>
          <w:tcPr>
            <w:tcW w:w="2547" w:type="dxa"/>
          </w:tcPr>
          <w:p w14:paraId="7D8FE75A" w14:textId="2E41D77A" w:rsidR="00C7325B" w:rsidRPr="008873B2" w:rsidRDefault="00A85576" w:rsidP="00C7325B">
            <w:pPr>
              <w:ind w:firstLine="0"/>
              <w:rPr>
                <w:color w:val="auto"/>
              </w:rPr>
            </w:pPr>
            <w:r w:rsidRPr="006C515A">
              <w:rPr>
                <w:b/>
                <w:bCs/>
                <w:color w:val="auto"/>
              </w:rPr>
              <w:lastRenderedPageBreak/>
              <w:t>DC&amp;</w:t>
            </w:r>
            <w:r w:rsidR="00C7325B" w:rsidRPr="008873B2">
              <w:rPr>
                <w:b/>
                <w:bCs/>
                <w:color w:val="auto"/>
              </w:rPr>
              <w:t xml:space="preserve">RFO </w:t>
            </w:r>
            <w:r w:rsidR="00C7325B" w:rsidRPr="008873B2">
              <w:rPr>
                <w:color w:val="auto"/>
              </w:rPr>
              <w:t>to file.</w:t>
            </w:r>
          </w:p>
        </w:tc>
        <w:tc>
          <w:tcPr>
            <w:tcW w:w="2488" w:type="dxa"/>
          </w:tcPr>
          <w:p w14:paraId="1F31DE37" w14:textId="7944DFB4" w:rsidR="00C7325B" w:rsidRPr="008873B2" w:rsidRDefault="00C7325B" w:rsidP="00C7325B">
            <w:pPr>
              <w:ind w:firstLine="0"/>
              <w:rPr>
                <w:i/>
                <w:iCs/>
                <w:color w:val="auto"/>
                <w:sz w:val="20"/>
                <w:szCs w:val="20"/>
              </w:rPr>
            </w:pPr>
            <w:r w:rsidRPr="008873B2">
              <w:rPr>
                <w:i/>
                <w:iCs/>
                <w:color w:val="auto"/>
                <w:sz w:val="20"/>
                <w:szCs w:val="20"/>
              </w:rPr>
              <w:t>Joint Panel on Accountability and Governance Practitioners Guide 2021.</w:t>
            </w:r>
          </w:p>
        </w:tc>
      </w:tr>
      <w:tr w:rsidR="002438AF" w:rsidRPr="00154F21" w14:paraId="31B54972" w14:textId="77777777" w:rsidTr="00576AF2">
        <w:trPr>
          <w:trHeight w:val="469"/>
        </w:trPr>
        <w:tc>
          <w:tcPr>
            <w:tcW w:w="1764" w:type="dxa"/>
          </w:tcPr>
          <w:p w14:paraId="23C1B60B" w14:textId="6E70B847" w:rsidR="002438AF" w:rsidRPr="008873B2" w:rsidRDefault="002438AF" w:rsidP="002438AF">
            <w:pPr>
              <w:ind w:firstLine="0"/>
              <w:rPr>
                <w:color w:val="auto"/>
              </w:rPr>
            </w:pPr>
            <w:r w:rsidRPr="002C2482">
              <w:rPr>
                <w:color w:val="auto"/>
              </w:rPr>
              <w:t>FS23/0</w:t>
            </w:r>
            <w:r w:rsidR="00E12D45">
              <w:rPr>
                <w:color w:val="auto"/>
              </w:rPr>
              <w:t>76</w:t>
            </w:r>
          </w:p>
        </w:tc>
        <w:tc>
          <w:tcPr>
            <w:tcW w:w="4048" w:type="dxa"/>
          </w:tcPr>
          <w:p w14:paraId="6E4DD257" w14:textId="77777777" w:rsidR="00E12D45" w:rsidRPr="009373CD" w:rsidRDefault="00E12D45" w:rsidP="00E12D45">
            <w:pPr>
              <w:ind w:firstLine="0"/>
              <w:rPr>
                <w:bCs/>
                <w:color w:val="auto"/>
              </w:rPr>
            </w:pPr>
            <w:r w:rsidRPr="009373CD">
              <w:rPr>
                <w:bCs/>
                <w:color w:val="auto"/>
              </w:rPr>
              <w:t>To</w:t>
            </w:r>
            <w:r w:rsidRPr="009373CD">
              <w:rPr>
                <w:b/>
                <w:color w:val="auto"/>
              </w:rPr>
              <w:t xml:space="preserve"> consider </w:t>
            </w:r>
            <w:r w:rsidRPr="009373CD">
              <w:rPr>
                <w:bCs/>
                <w:color w:val="auto"/>
              </w:rPr>
              <w:t>current ear marked reserves and recommending to Full Council to make amendments.</w:t>
            </w:r>
          </w:p>
          <w:p w14:paraId="5971815C" w14:textId="3A8B32C4" w:rsidR="002438AF" w:rsidRPr="008873B2" w:rsidRDefault="00E12D45" w:rsidP="00E12D45">
            <w:pPr>
              <w:pStyle w:val="Default"/>
              <w:spacing w:after="160"/>
              <w:rPr>
                <w:color w:val="auto"/>
              </w:rPr>
            </w:pPr>
            <w:r w:rsidRPr="009373CD">
              <w:rPr>
                <w:b/>
                <w:color w:val="auto"/>
              </w:rPr>
              <w:t>Paper G</w:t>
            </w:r>
          </w:p>
        </w:tc>
        <w:tc>
          <w:tcPr>
            <w:tcW w:w="4678" w:type="dxa"/>
          </w:tcPr>
          <w:p w14:paraId="3A143DC4" w14:textId="2089A36D" w:rsidR="002438AF" w:rsidRPr="008873B2" w:rsidRDefault="00961539" w:rsidP="002438AF">
            <w:pPr>
              <w:spacing w:after="160"/>
              <w:ind w:firstLine="0"/>
              <w:rPr>
                <w:color w:val="auto"/>
              </w:rPr>
            </w:pPr>
            <w:r w:rsidRPr="008873B2">
              <w:rPr>
                <w:color w:val="auto"/>
              </w:rPr>
              <w:t xml:space="preserve">The Committee </w:t>
            </w:r>
            <w:r w:rsidRPr="008873B2">
              <w:rPr>
                <w:b/>
                <w:bCs/>
                <w:color w:val="auto"/>
              </w:rPr>
              <w:t>resolved</w:t>
            </w:r>
            <w:r w:rsidRPr="008873B2">
              <w:rPr>
                <w:color w:val="auto"/>
              </w:rPr>
              <w:t xml:space="preserve"> to</w:t>
            </w:r>
            <w:r>
              <w:rPr>
                <w:color w:val="auto"/>
              </w:rPr>
              <w:t xml:space="preserve"> </w:t>
            </w:r>
            <w:r w:rsidRPr="00961539">
              <w:rPr>
                <w:b/>
                <w:bCs/>
                <w:color w:val="auto"/>
              </w:rPr>
              <w:t xml:space="preserve">recommend to Full Council </w:t>
            </w:r>
            <w:r>
              <w:rPr>
                <w:color w:val="auto"/>
              </w:rPr>
              <w:t>to make amendments to current earmarked reserves.</w:t>
            </w:r>
          </w:p>
        </w:tc>
        <w:tc>
          <w:tcPr>
            <w:tcW w:w="2547" w:type="dxa"/>
          </w:tcPr>
          <w:p w14:paraId="0F224FDA" w14:textId="6CFB0D58" w:rsidR="002438AF" w:rsidRPr="008873B2" w:rsidRDefault="00961539" w:rsidP="002438AF">
            <w:pPr>
              <w:spacing w:after="160"/>
              <w:ind w:firstLine="0"/>
              <w:rPr>
                <w:color w:val="auto"/>
              </w:rPr>
            </w:pPr>
            <w:r w:rsidRPr="00961539">
              <w:rPr>
                <w:b/>
                <w:bCs/>
                <w:color w:val="auto"/>
              </w:rPr>
              <w:t>DC</w:t>
            </w:r>
            <w:r>
              <w:rPr>
                <w:color w:val="auto"/>
              </w:rPr>
              <w:t xml:space="preserve"> to add to FC agenda.</w:t>
            </w:r>
          </w:p>
        </w:tc>
        <w:tc>
          <w:tcPr>
            <w:tcW w:w="2488" w:type="dxa"/>
          </w:tcPr>
          <w:p w14:paraId="727C9D8E" w14:textId="56BE7BED" w:rsidR="002438AF" w:rsidRPr="008873B2" w:rsidRDefault="002438AF" w:rsidP="002438AF">
            <w:pPr>
              <w:ind w:firstLine="0"/>
              <w:rPr>
                <w:i/>
                <w:iCs/>
                <w:color w:val="auto"/>
                <w:sz w:val="20"/>
                <w:szCs w:val="20"/>
              </w:rPr>
            </w:pPr>
            <w:r w:rsidRPr="008873B2">
              <w:rPr>
                <w:i/>
                <w:iCs/>
                <w:color w:val="auto"/>
                <w:sz w:val="20"/>
                <w:szCs w:val="20"/>
              </w:rPr>
              <w:t>Joint Panel on Accountability and Governance Practitioners Guide 2021.</w:t>
            </w:r>
          </w:p>
        </w:tc>
      </w:tr>
      <w:tr w:rsidR="00E12D45" w:rsidRPr="00154F21" w14:paraId="68292643" w14:textId="77777777" w:rsidTr="00670A2B">
        <w:trPr>
          <w:trHeight w:val="452"/>
        </w:trPr>
        <w:tc>
          <w:tcPr>
            <w:tcW w:w="1764" w:type="dxa"/>
          </w:tcPr>
          <w:p w14:paraId="45EF3196" w14:textId="5010594A" w:rsidR="00E12D45" w:rsidRPr="008873B2" w:rsidRDefault="00E12D45" w:rsidP="00E12D45">
            <w:pPr>
              <w:ind w:firstLine="0"/>
              <w:rPr>
                <w:color w:val="auto"/>
              </w:rPr>
            </w:pPr>
            <w:r w:rsidRPr="009373CD">
              <w:rPr>
                <w:color w:val="auto"/>
              </w:rPr>
              <w:t>FS23/077</w:t>
            </w:r>
          </w:p>
        </w:tc>
        <w:tc>
          <w:tcPr>
            <w:tcW w:w="4048" w:type="dxa"/>
          </w:tcPr>
          <w:p w14:paraId="1E3E5323" w14:textId="77777777" w:rsidR="00E12D45" w:rsidRPr="00BE3812" w:rsidRDefault="00E12D45" w:rsidP="00E12D45">
            <w:pPr>
              <w:ind w:firstLine="0"/>
            </w:pPr>
            <w:r>
              <w:t>T</w:t>
            </w:r>
            <w:r w:rsidRPr="00FD3FCD">
              <w:t xml:space="preserve">o </w:t>
            </w:r>
            <w:r w:rsidRPr="00AB7153">
              <w:rPr>
                <w:b/>
                <w:bCs/>
              </w:rPr>
              <w:t>consider</w:t>
            </w:r>
            <w:r w:rsidRPr="00BE3812">
              <w:t xml:space="preserve"> </w:t>
            </w:r>
            <w:r>
              <w:t xml:space="preserve">draft proposed </w:t>
            </w:r>
            <w:r w:rsidRPr="00BE3812">
              <w:t>budget for 202</w:t>
            </w:r>
            <w:r>
              <w:t>3</w:t>
            </w:r>
            <w:r w:rsidRPr="00BE3812">
              <w:t>/2</w:t>
            </w:r>
            <w:r>
              <w:t>4</w:t>
            </w:r>
            <w:r w:rsidRPr="00BE3812">
              <w:t xml:space="preserve"> and consider and </w:t>
            </w:r>
            <w:bookmarkStart w:id="1" w:name="_Hlk120021320"/>
            <w:r w:rsidRPr="00BE3812">
              <w:t>agree precept</w:t>
            </w:r>
            <w:r>
              <w:t xml:space="preserve"> estimate</w:t>
            </w:r>
            <w:r w:rsidRPr="00BE3812">
              <w:t xml:space="preserve"> for </w:t>
            </w:r>
            <w:r>
              <w:t xml:space="preserve">submission to </w:t>
            </w:r>
            <w:r w:rsidRPr="00BE3812">
              <w:t>WLDC.</w:t>
            </w:r>
          </w:p>
          <w:bookmarkEnd w:id="1"/>
          <w:p w14:paraId="044E2A1A" w14:textId="580824BA" w:rsidR="00E12D45" w:rsidRPr="008873B2" w:rsidRDefault="00E12D45" w:rsidP="00E12D45">
            <w:pPr>
              <w:spacing w:after="160" w:line="240" w:lineRule="auto"/>
              <w:ind w:left="1" w:firstLine="0"/>
              <w:rPr>
                <w:bCs/>
                <w:color w:val="auto"/>
              </w:rPr>
            </w:pPr>
            <w:r>
              <w:rPr>
                <w:b/>
                <w:color w:val="auto"/>
              </w:rPr>
              <w:t>Paper H</w:t>
            </w:r>
          </w:p>
        </w:tc>
        <w:tc>
          <w:tcPr>
            <w:tcW w:w="4678" w:type="dxa"/>
          </w:tcPr>
          <w:p w14:paraId="10D2FDC5" w14:textId="468EFCBE" w:rsidR="00AC51D4" w:rsidRDefault="00AC51D4" w:rsidP="00E12D45">
            <w:pPr>
              <w:ind w:firstLine="0"/>
              <w:rPr>
                <w:color w:val="auto"/>
              </w:rPr>
            </w:pPr>
            <w:r>
              <w:rPr>
                <w:color w:val="auto"/>
              </w:rPr>
              <w:t>Cllr Dobbie proposed</w:t>
            </w:r>
            <w:r w:rsidR="00A974C9">
              <w:rPr>
                <w:color w:val="auto"/>
              </w:rPr>
              <w:t xml:space="preserve"> to submit a precept estimate of </w:t>
            </w:r>
            <w:r>
              <w:rPr>
                <w:color w:val="auto"/>
              </w:rPr>
              <w:t>3% on the current Band D</w:t>
            </w:r>
            <w:r w:rsidR="00A974C9">
              <w:rPr>
                <w:color w:val="auto"/>
              </w:rPr>
              <w:t xml:space="preserve"> amount</w:t>
            </w:r>
            <w:r>
              <w:rPr>
                <w:color w:val="auto"/>
              </w:rPr>
              <w:t>, seconded by Cllr Plastow.</w:t>
            </w:r>
          </w:p>
          <w:p w14:paraId="22F32F3D" w14:textId="77777777" w:rsidR="00A974C9" w:rsidRDefault="00A974C9" w:rsidP="00A974C9">
            <w:pPr>
              <w:ind w:firstLine="0"/>
              <w:rPr>
                <w:color w:val="auto"/>
              </w:rPr>
            </w:pPr>
            <w:r>
              <w:rPr>
                <w:color w:val="auto"/>
              </w:rPr>
              <w:t xml:space="preserve">At the request of </w:t>
            </w:r>
            <w:proofErr w:type="gramStart"/>
            <w:r>
              <w:rPr>
                <w:color w:val="auto"/>
              </w:rPr>
              <w:t>Cllr Dobbie</w:t>
            </w:r>
            <w:proofErr w:type="gramEnd"/>
            <w:r>
              <w:rPr>
                <w:color w:val="auto"/>
              </w:rPr>
              <w:t xml:space="preserve"> a recorded vote was taken as follows: -</w:t>
            </w:r>
          </w:p>
          <w:p w14:paraId="61C4A81D" w14:textId="77777777" w:rsidR="00A974C9" w:rsidRDefault="00A974C9" w:rsidP="00A974C9">
            <w:pPr>
              <w:ind w:firstLine="0"/>
              <w:rPr>
                <w:color w:val="auto"/>
              </w:rPr>
            </w:pPr>
            <w:r>
              <w:rPr>
                <w:color w:val="auto"/>
              </w:rPr>
              <w:t>For – Cllrs Dobbie and Plastow</w:t>
            </w:r>
          </w:p>
          <w:p w14:paraId="50725426" w14:textId="77777777" w:rsidR="00A974C9" w:rsidRDefault="00A974C9" w:rsidP="00A974C9">
            <w:pPr>
              <w:ind w:firstLine="0"/>
              <w:rPr>
                <w:color w:val="auto"/>
              </w:rPr>
            </w:pPr>
            <w:r>
              <w:rPr>
                <w:color w:val="auto"/>
              </w:rPr>
              <w:t>Against – Cllrs Boles, O’Connor, Panter</w:t>
            </w:r>
          </w:p>
          <w:p w14:paraId="7285ACA0" w14:textId="4D131A0F" w:rsidR="00AC51D4" w:rsidRDefault="00AC51D4" w:rsidP="00E12D45">
            <w:pPr>
              <w:ind w:firstLine="0"/>
              <w:rPr>
                <w:color w:val="auto"/>
              </w:rPr>
            </w:pPr>
          </w:p>
          <w:p w14:paraId="70DB8CA2" w14:textId="031451B0" w:rsidR="00A974C9" w:rsidRDefault="00A974C9" w:rsidP="00E12D45">
            <w:pPr>
              <w:ind w:firstLine="0"/>
              <w:rPr>
                <w:color w:val="auto"/>
              </w:rPr>
            </w:pPr>
            <w:r>
              <w:rPr>
                <w:color w:val="auto"/>
              </w:rPr>
              <w:t xml:space="preserve">Not Carried. </w:t>
            </w:r>
          </w:p>
          <w:p w14:paraId="3D8E90E6" w14:textId="77777777" w:rsidR="00A974C9" w:rsidRDefault="00A974C9" w:rsidP="00E12D45">
            <w:pPr>
              <w:ind w:firstLine="0"/>
              <w:rPr>
                <w:color w:val="auto"/>
              </w:rPr>
            </w:pPr>
          </w:p>
          <w:p w14:paraId="5F1679FE" w14:textId="3A16D795" w:rsidR="00AC51D4" w:rsidRDefault="00AC51D4" w:rsidP="00E12D45">
            <w:pPr>
              <w:ind w:firstLine="0"/>
              <w:rPr>
                <w:color w:val="auto"/>
              </w:rPr>
            </w:pPr>
            <w:r>
              <w:rPr>
                <w:color w:val="auto"/>
              </w:rPr>
              <w:t>Cllr O’Connor proposed</w:t>
            </w:r>
            <w:r w:rsidR="00A974C9">
              <w:rPr>
                <w:color w:val="auto"/>
              </w:rPr>
              <w:t xml:space="preserve"> to submit</w:t>
            </w:r>
            <w:r>
              <w:rPr>
                <w:color w:val="auto"/>
              </w:rPr>
              <w:t xml:space="preserve"> the draft estimate of £607,700, seconded by Cllr Panter.</w:t>
            </w:r>
          </w:p>
          <w:p w14:paraId="406D2EF7" w14:textId="315A9289" w:rsidR="00AC51D4" w:rsidRDefault="00AC51D4" w:rsidP="00E12D45">
            <w:pPr>
              <w:ind w:firstLine="0"/>
              <w:rPr>
                <w:color w:val="auto"/>
              </w:rPr>
            </w:pPr>
            <w:r>
              <w:rPr>
                <w:color w:val="auto"/>
              </w:rPr>
              <w:t>For - O’Connor, Panter</w:t>
            </w:r>
          </w:p>
          <w:p w14:paraId="5A733BBD" w14:textId="6EA06438" w:rsidR="00AC51D4" w:rsidRDefault="00AC51D4" w:rsidP="00E12D45">
            <w:pPr>
              <w:ind w:firstLine="0"/>
              <w:rPr>
                <w:color w:val="auto"/>
              </w:rPr>
            </w:pPr>
            <w:r>
              <w:rPr>
                <w:color w:val="auto"/>
              </w:rPr>
              <w:t>Abstain – Boles, Dobbie, Plastow</w:t>
            </w:r>
          </w:p>
          <w:p w14:paraId="7C9A42AA" w14:textId="77777777" w:rsidR="00AC51D4" w:rsidRDefault="00AC51D4" w:rsidP="00E12D45">
            <w:pPr>
              <w:ind w:firstLine="0"/>
              <w:rPr>
                <w:color w:val="auto"/>
              </w:rPr>
            </w:pPr>
          </w:p>
          <w:p w14:paraId="45B1DC6B" w14:textId="79AD8210" w:rsidR="00E12D45" w:rsidRPr="008873B2" w:rsidRDefault="00AC51D4" w:rsidP="00AC51D4">
            <w:pPr>
              <w:spacing w:after="160"/>
              <w:ind w:firstLine="0"/>
              <w:rPr>
                <w:color w:val="auto"/>
              </w:rPr>
            </w:pPr>
            <w:r w:rsidRPr="008873B2">
              <w:rPr>
                <w:color w:val="auto"/>
              </w:rPr>
              <w:t xml:space="preserve">The Committee </w:t>
            </w:r>
            <w:r w:rsidRPr="008873B2">
              <w:rPr>
                <w:b/>
                <w:bCs/>
                <w:color w:val="auto"/>
              </w:rPr>
              <w:t>resolved</w:t>
            </w:r>
            <w:r w:rsidRPr="008873B2">
              <w:rPr>
                <w:color w:val="auto"/>
              </w:rPr>
              <w:t xml:space="preserve"> to</w:t>
            </w:r>
            <w:r>
              <w:rPr>
                <w:color w:val="auto"/>
              </w:rPr>
              <w:t xml:space="preserve"> note the draft budget and submit an estimate of £607,700 to WLDC.</w:t>
            </w:r>
          </w:p>
        </w:tc>
        <w:tc>
          <w:tcPr>
            <w:tcW w:w="2547" w:type="dxa"/>
          </w:tcPr>
          <w:p w14:paraId="5361DED2" w14:textId="5E7CBE77" w:rsidR="00E12D45" w:rsidRPr="008873B2" w:rsidRDefault="00AC51D4" w:rsidP="00E12D45">
            <w:pPr>
              <w:ind w:firstLine="0"/>
              <w:rPr>
                <w:color w:val="auto"/>
              </w:rPr>
            </w:pPr>
            <w:r w:rsidRPr="00961539">
              <w:rPr>
                <w:b/>
                <w:bCs/>
                <w:color w:val="auto"/>
              </w:rPr>
              <w:t>DC</w:t>
            </w:r>
            <w:r>
              <w:rPr>
                <w:color w:val="auto"/>
              </w:rPr>
              <w:t xml:space="preserve"> to submit estimate to WLDC.</w:t>
            </w:r>
          </w:p>
        </w:tc>
        <w:tc>
          <w:tcPr>
            <w:tcW w:w="2488" w:type="dxa"/>
          </w:tcPr>
          <w:p w14:paraId="6CADF1FB" w14:textId="1E2ED8CD" w:rsidR="00E12D45" w:rsidRPr="008873B2" w:rsidRDefault="00E12D45" w:rsidP="00E12D45">
            <w:pPr>
              <w:ind w:firstLine="0"/>
              <w:rPr>
                <w:i/>
                <w:iCs/>
                <w:color w:val="auto"/>
                <w:sz w:val="20"/>
                <w:szCs w:val="20"/>
              </w:rPr>
            </w:pPr>
            <w:r w:rsidRPr="008873B2">
              <w:rPr>
                <w:i/>
                <w:iCs/>
                <w:color w:val="auto"/>
                <w:sz w:val="20"/>
                <w:szCs w:val="20"/>
              </w:rPr>
              <w:t>Joint Panel on Accountability and Governance Practitioners Guide 2021.</w:t>
            </w:r>
          </w:p>
        </w:tc>
      </w:tr>
      <w:tr w:rsidR="00E12D45" w:rsidRPr="00154F21" w14:paraId="4242536B" w14:textId="77777777" w:rsidTr="00670A2B">
        <w:trPr>
          <w:trHeight w:val="452"/>
        </w:trPr>
        <w:tc>
          <w:tcPr>
            <w:tcW w:w="1764" w:type="dxa"/>
          </w:tcPr>
          <w:p w14:paraId="0DADD0C1" w14:textId="33651565" w:rsidR="00E12D45" w:rsidRPr="008873B2" w:rsidRDefault="00E12D45" w:rsidP="00E12D45">
            <w:pPr>
              <w:ind w:firstLine="0"/>
              <w:rPr>
                <w:color w:val="auto"/>
              </w:rPr>
            </w:pPr>
            <w:r w:rsidRPr="002C2482">
              <w:rPr>
                <w:color w:val="auto"/>
              </w:rPr>
              <w:t>FS23/0</w:t>
            </w:r>
            <w:r>
              <w:rPr>
                <w:color w:val="auto"/>
              </w:rPr>
              <w:t>78</w:t>
            </w:r>
          </w:p>
        </w:tc>
        <w:tc>
          <w:tcPr>
            <w:tcW w:w="4048" w:type="dxa"/>
          </w:tcPr>
          <w:p w14:paraId="3DFD50D6" w14:textId="77777777" w:rsidR="00E12D45" w:rsidRDefault="00E12D45" w:rsidP="00E12D45">
            <w:pPr>
              <w:spacing w:line="240" w:lineRule="auto"/>
              <w:ind w:left="1" w:firstLine="0"/>
              <w:rPr>
                <w:bCs/>
                <w:color w:val="auto"/>
              </w:rPr>
            </w:pPr>
            <w:r w:rsidRPr="0032510A">
              <w:rPr>
                <w:bCs/>
                <w:color w:val="auto"/>
              </w:rPr>
              <w:t xml:space="preserve">To note CIL payment received and details of the Middlefield Lane S106 </w:t>
            </w:r>
            <w:r w:rsidRPr="0032510A">
              <w:rPr>
                <w:bCs/>
                <w:color w:val="auto"/>
              </w:rPr>
              <w:lastRenderedPageBreak/>
              <w:t>agreement and consider what further action to take.</w:t>
            </w:r>
          </w:p>
          <w:p w14:paraId="602E2B9E" w14:textId="3A12EDB8" w:rsidR="00E12D45" w:rsidRPr="008873B2" w:rsidRDefault="00E12D45" w:rsidP="00E12D45">
            <w:pPr>
              <w:spacing w:after="160" w:line="240" w:lineRule="auto"/>
              <w:ind w:left="1" w:firstLine="0"/>
              <w:rPr>
                <w:bCs/>
                <w:color w:val="auto"/>
              </w:rPr>
            </w:pPr>
            <w:r>
              <w:rPr>
                <w:b/>
                <w:bCs/>
                <w:color w:val="auto"/>
              </w:rPr>
              <w:t>Paper I</w:t>
            </w:r>
          </w:p>
        </w:tc>
        <w:tc>
          <w:tcPr>
            <w:tcW w:w="4678" w:type="dxa"/>
          </w:tcPr>
          <w:p w14:paraId="664C2C61" w14:textId="7F64E62D" w:rsidR="00E12D45" w:rsidRPr="00B8370B" w:rsidRDefault="00AC51D4" w:rsidP="00E12D45">
            <w:pPr>
              <w:spacing w:after="160"/>
              <w:ind w:firstLine="0"/>
              <w:rPr>
                <w:color w:val="auto"/>
              </w:rPr>
            </w:pPr>
            <w:r>
              <w:rPr>
                <w:color w:val="auto"/>
              </w:rPr>
              <w:lastRenderedPageBreak/>
              <w:t xml:space="preserve">The Committee noted the update and requested it be an agenda item on the </w:t>
            </w:r>
            <w:r>
              <w:rPr>
                <w:color w:val="auto"/>
              </w:rPr>
              <w:lastRenderedPageBreak/>
              <w:t>next Property and Services Committee to get a consultation underway.</w:t>
            </w:r>
          </w:p>
        </w:tc>
        <w:tc>
          <w:tcPr>
            <w:tcW w:w="2547" w:type="dxa"/>
          </w:tcPr>
          <w:p w14:paraId="134F793B" w14:textId="21A13EC3" w:rsidR="00E12D45" w:rsidRPr="008873B2" w:rsidRDefault="003F28CD" w:rsidP="00E12D45">
            <w:pPr>
              <w:spacing w:after="160"/>
              <w:ind w:firstLine="0"/>
              <w:rPr>
                <w:color w:val="auto"/>
              </w:rPr>
            </w:pPr>
            <w:r w:rsidRPr="00961539">
              <w:rPr>
                <w:b/>
                <w:bCs/>
                <w:color w:val="auto"/>
              </w:rPr>
              <w:lastRenderedPageBreak/>
              <w:t>DC</w:t>
            </w:r>
            <w:r>
              <w:rPr>
                <w:color w:val="auto"/>
              </w:rPr>
              <w:t xml:space="preserve"> to add to PS agenda.</w:t>
            </w:r>
          </w:p>
        </w:tc>
        <w:tc>
          <w:tcPr>
            <w:tcW w:w="2488" w:type="dxa"/>
          </w:tcPr>
          <w:p w14:paraId="6AEA86CD" w14:textId="77777777" w:rsidR="00E12D45" w:rsidRPr="008873B2" w:rsidRDefault="00E12D45" w:rsidP="00E12D45">
            <w:pPr>
              <w:ind w:firstLine="0"/>
              <w:rPr>
                <w:i/>
                <w:iCs/>
                <w:color w:val="auto"/>
                <w:sz w:val="20"/>
                <w:szCs w:val="20"/>
              </w:rPr>
            </w:pPr>
          </w:p>
        </w:tc>
      </w:tr>
      <w:tr w:rsidR="00E12D45" w:rsidRPr="00154F21" w14:paraId="3D6A7856" w14:textId="77777777" w:rsidTr="00670A2B">
        <w:trPr>
          <w:trHeight w:val="452"/>
        </w:trPr>
        <w:tc>
          <w:tcPr>
            <w:tcW w:w="1764" w:type="dxa"/>
          </w:tcPr>
          <w:p w14:paraId="2DB96DDE" w14:textId="6848EC61" w:rsidR="00E12D45" w:rsidRPr="002C2482" w:rsidRDefault="00E12D45" w:rsidP="00E12D45">
            <w:pPr>
              <w:ind w:firstLine="0"/>
              <w:rPr>
                <w:color w:val="auto"/>
              </w:rPr>
            </w:pPr>
            <w:r w:rsidRPr="002C2482">
              <w:rPr>
                <w:color w:val="auto"/>
              </w:rPr>
              <w:t>FS23/0</w:t>
            </w:r>
            <w:r>
              <w:rPr>
                <w:color w:val="auto"/>
              </w:rPr>
              <w:t>79</w:t>
            </w:r>
          </w:p>
        </w:tc>
        <w:tc>
          <w:tcPr>
            <w:tcW w:w="4048" w:type="dxa"/>
          </w:tcPr>
          <w:p w14:paraId="53796E2C" w14:textId="77777777" w:rsidR="00E12D45" w:rsidRPr="0032510A" w:rsidRDefault="00E12D45" w:rsidP="00E12D45">
            <w:pPr>
              <w:spacing w:line="240" w:lineRule="auto"/>
              <w:ind w:left="1" w:firstLine="0"/>
              <w:rPr>
                <w:b/>
                <w:color w:val="auto"/>
              </w:rPr>
            </w:pPr>
            <w:r w:rsidRPr="0032510A">
              <w:rPr>
                <w:bCs/>
                <w:color w:val="auto"/>
              </w:rPr>
              <w:t xml:space="preserve">To receive correspondence from the Council’s solicitor and </w:t>
            </w:r>
            <w:r w:rsidRPr="0032510A">
              <w:rPr>
                <w:b/>
                <w:color w:val="auto"/>
              </w:rPr>
              <w:t>consider</w:t>
            </w:r>
            <w:r w:rsidRPr="0032510A">
              <w:rPr>
                <w:bCs/>
                <w:color w:val="auto"/>
              </w:rPr>
              <w:t xml:space="preserve"> further action required</w:t>
            </w:r>
            <w:r w:rsidRPr="0032510A">
              <w:rPr>
                <w:b/>
                <w:color w:val="auto"/>
              </w:rPr>
              <w:t xml:space="preserve">. </w:t>
            </w:r>
          </w:p>
          <w:p w14:paraId="74847FA6" w14:textId="77777777" w:rsidR="00E12D45" w:rsidRPr="0032510A" w:rsidRDefault="00E12D45" w:rsidP="00E12D45">
            <w:pPr>
              <w:spacing w:line="240" w:lineRule="auto"/>
              <w:ind w:left="1" w:firstLine="0"/>
              <w:rPr>
                <w:b/>
                <w:color w:val="auto"/>
              </w:rPr>
            </w:pPr>
            <w:r w:rsidRPr="0032510A">
              <w:rPr>
                <w:b/>
                <w:color w:val="auto"/>
              </w:rPr>
              <w:t xml:space="preserve">Exclusion of public and press recommended for legal privilege reasons. </w:t>
            </w:r>
          </w:p>
          <w:p w14:paraId="3DB8B34B" w14:textId="1A21F234" w:rsidR="00E12D45" w:rsidRPr="00911BAC" w:rsidRDefault="00E12D45" w:rsidP="00E12D45">
            <w:pPr>
              <w:spacing w:after="160" w:line="240" w:lineRule="auto"/>
              <w:ind w:left="1" w:firstLine="0"/>
              <w:rPr>
                <w:bCs/>
                <w:color w:val="auto"/>
              </w:rPr>
            </w:pPr>
            <w:r w:rsidRPr="0032510A">
              <w:rPr>
                <w:b/>
                <w:color w:val="auto"/>
              </w:rPr>
              <w:t xml:space="preserve">Paper </w:t>
            </w:r>
            <w:r>
              <w:rPr>
                <w:b/>
                <w:color w:val="auto"/>
              </w:rPr>
              <w:t>J</w:t>
            </w:r>
          </w:p>
        </w:tc>
        <w:tc>
          <w:tcPr>
            <w:tcW w:w="4678" w:type="dxa"/>
          </w:tcPr>
          <w:p w14:paraId="1380114E" w14:textId="77777777" w:rsidR="00E12D45" w:rsidRPr="004128AE" w:rsidRDefault="003F28CD" w:rsidP="00E12D45">
            <w:pPr>
              <w:ind w:firstLine="0"/>
              <w:rPr>
                <w:color w:val="auto"/>
              </w:rPr>
            </w:pPr>
            <w:r w:rsidRPr="004128AE">
              <w:rPr>
                <w:color w:val="auto"/>
              </w:rPr>
              <w:t xml:space="preserve">The Committee </w:t>
            </w:r>
            <w:r w:rsidRPr="004128AE">
              <w:rPr>
                <w:b/>
                <w:bCs/>
                <w:color w:val="auto"/>
              </w:rPr>
              <w:t>resolved</w:t>
            </w:r>
            <w:r w:rsidRPr="004128AE">
              <w:rPr>
                <w:color w:val="auto"/>
              </w:rPr>
              <w:t xml:space="preserve"> to exclude the public and press for this agenda item.</w:t>
            </w:r>
          </w:p>
          <w:p w14:paraId="1E3E7CF1" w14:textId="77777777" w:rsidR="003F28CD" w:rsidRPr="004128AE" w:rsidRDefault="003F28CD" w:rsidP="00E12D45">
            <w:pPr>
              <w:ind w:firstLine="0"/>
              <w:rPr>
                <w:color w:val="auto"/>
                <w:highlight w:val="yellow"/>
              </w:rPr>
            </w:pPr>
          </w:p>
          <w:p w14:paraId="1CF08D84" w14:textId="148958AC" w:rsidR="003F28CD" w:rsidRPr="004128AE" w:rsidRDefault="003F28CD" w:rsidP="00E12D45">
            <w:pPr>
              <w:ind w:firstLine="0"/>
              <w:rPr>
                <w:color w:val="auto"/>
              </w:rPr>
            </w:pPr>
            <w:bookmarkStart w:id="2" w:name="_Hlk121746698"/>
            <w:r w:rsidRPr="004128AE">
              <w:rPr>
                <w:color w:val="auto"/>
              </w:rPr>
              <w:t xml:space="preserve">The Committee </w:t>
            </w:r>
            <w:r w:rsidRPr="004128AE">
              <w:rPr>
                <w:b/>
                <w:bCs/>
                <w:color w:val="auto"/>
              </w:rPr>
              <w:t>resolved</w:t>
            </w:r>
            <w:r w:rsidR="004128AE" w:rsidRPr="004128AE">
              <w:rPr>
                <w:color w:val="auto"/>
              </w:rPr>
              <w:t>: -</w:t>
            </w:r>
          </w:p>
          <w:p w14:paraId="16A7F364" w14:textId="5D2ECDAF" w:rsidR="004128AE" w:rsidRPr="004128AE" w:rsidRDefault="004128AE" w:rsidP="004128AE">
            <w:pPr>
              <w:pStyle w:val="ListParagraph"/>
              <w:numPr>
                <w:ilvl w:val="0"/>
                <w:numId w:val="9"/>
              </w:numPr>
              <w:spacing w:after="0" w:line="240" w:lineRule="auto"/>
              <w:ind w:left="313" w:hanging="283"/>
              <w:rPr>
                <w:rFonts w:ascii="Arial" w:hAnsi="Arial" w:cs="Arial"/>
                <w:sz w:val="24"/>
                <w:szCs w:val="24"/>
              </w:rPr>
            </w:pPr>
            <w:r w:rsidRPr="004128AE">
              <w:rPr>
                <w:rFonts w:ascii="Arial" w:hAnsi="Arial" w:cs="Arial"/>
                <w:sz w:val="24"/>
                <w:szCs w:val="24"/>
              </w:rPr>
              <w:t xml:space="preserve">To instruct the solicitor to prepare a </w:t>
            </w:r>
            <w:bookmarkStart w:id="3" w:name="_Hlk120091173"/>
            <w:r w:rsidRPr="004128AE">
              <w:rPr>
                <w:rFonts w:ascii="Arial" w:hAnsi="Arial" w:cs="Arial"/>
                <w:sz w:val="24"/>
                <w:szCs w:val="24"/>
              </w:rPr>
              <w:t xml:space="preserve">further agreement between WLDC and GTC </w:t>
            </w:r>
            <w:bookmarkEnd w:id="3"/>
            <w:r w:rsidRPr="004128AE">
              <w:rPr>
                <w:rFonts w:ascii="Arial" w:hAnsi="Arial" w:cs="Arial"/>
                <w:sz w:val="24"/>
                <w:szCs w:val="24"/>
              </w:rPr>
              <w:t>reciting the fact that both parties have acted upon the terms of the Sinking Fund Agreement and consider themselves to have been bound by its terms since inception (March 2020) but that in view of the recently discovered incorrect signature by GTC they execute a further deed ratifying the terms of the Sinking Fund Agreement.</w:t>
            </w:r>
          </w:p>
          <w:p w14:paraId="4430F90D" w14:textId="554C70A3" w:rsidR="004128AE" w:rsidRPr="004128AE" w:rsidRDefault="004128AE" w:rsidP="004128AE">
            <w:pPr>
              <w:pStyle w:val="ListParagraph"/>
              <w:numPr>
                <w:ilvl w:val="0"/>
                <w:numId w:val="9"/>
              </w:numPr>
              <w:spacing w:after="0" w:line="240" w:lineRule="auto"/>
              <w:ind w:left="313" w:hanging="283"/>
              <w:rPr>
                <w:rFonts w:ascii="Arial" w:hAnsi="Arial" w:cs="Arial"/>
                <w:sz w:val="24"/>
                <w:szCs w:val="24"/>
              </w:rPr>
            </w:pPr>
            <w:r w:rsidRPr="004128AE">
              <w:rPr>
                <w:rFonts w:ascii="Arial" w:hAnsi="Arial" w:cs="Arial"/>
                <w:sz w:val="24"/>
                <w:szCs w:val="24"/>
              </w:rPr>
              <w:t xml:space="preserve">To correct the sinking fund payment schedule to include the 2020-21 financial Year omitted from the original paperwork. </w:t>
            </w:r>
          </w:p>
          <w:p w14:paraId="25CF4AA1" w14:textId="0D5A1E63" w:rsidR="004128AE" w:rsidRPr="004128AE" w:rsidRDefault="004128AE" w:rsidP="004128AE">
            <w:pPr>
              <w:pStyle w:val="ListParagraph"/>
              <w:numPr>
                <w:ilvl w:val="0"/>
                <w:numId w:val="9"/>
              </w:numPr>
              <w:spacing w:after="0" w:line="240" w:lineRule="auto"/>
              <w:ind w:left="313" w:hanging="283"/>
              <w:rPr>
                <w:rFonts w:ascii="Arial" w:hAnsi="Arial" w:cs="Arial"/>
                <w:sz w:val="24"/>
                <w:szCs w:val="24"/>
              </w:rPr>
            </w:pPr>
            <w:r w:rsidRPr="004128AE">
              <w:rPr>
                <w:rFonts w:ascii="Arial" w:hAnsi="Arial" w:cs="Arial"/>
                <w:sz w:val="24"/>
                <w:szCs w:val="24"/>
              </w:rPr>
              <w:t xml:space="preserve">To </w:t>
            </w:r>
            <w:proofErr w:type="gramStart"/>
            <w:r w:rsidRPr="004128AE">
              <w:rPr>
                <w:rFonts w:ascii="Arial" w:hAnsi="Arial" w:cs="Arial"/>
                <w:sz w:val="24"/>
                <w:szCs w:val="24"/>
              </w:rPr>
              <w:t>enter into</w:t>
            </w:r>
            <w:proofErr w:type="gramEnd"/>
            <w:r w:rsidRPr="004128AE">
              <w:rPr>
                <w:rFonts w:ascii="Arial" w:hAnsi="Arial" w:cs="Arial"/>
                <w:sz w:val="24"/>
                <w:szCs w:val="24"/>
              </w:rPr>
              <w:t xml:space="preserve"> negotiations with GTC and WLDC regarding the Sinking Fund payments and potential uses for the money therein to invest in the infrastructure of the Roses All Weather Pitch in line with 10c) to replace it with a “3G surface or other similar equivalent” of the 2014 agreement on the site. </w:t>
            </w:r>
          </w:p>
          <w:bookmarkEnd w:id="2"/>
          <w:p w14:paraId="4BEFF3F6" w14:textId="77777777" w:rsidR="003F28CD" w:rsidRPr="004128AE" w:rsidRDefault="003F28CD" w:rsidP="00E12D45">
            <w:pPr>
              <w:ind w:firstLine="0"/>
              <w:rPr>
                <w:color w:val="auto"/>
                <w:highlight w:val="yellow"/>
              </w:rPr>
            </w:pPr>
          </w:p>
          <w:p w14:paraId="71C32653" w14:textId="7172727F" w:rsidR="003F28CD" w:rsidRPr="004128AE" w:rsidRDefault="003F28CD" w:rsidP="004128AE">
            <w:pPr>
              <w:spacing w:after="160"/>
              <w:ind w:firstLine="0"/>
              <w:rPr>
                <w:color w:val="auto"/>
                <w:highlight w:val="yellow"/>
              </w:rPr>
            </w:pPr>
            <w:r w:rsidRPr="004128AE">
              <w:rPr>
                <w:color w:val="auto"/>
              </w:rPr>
              <w:lastRenderedPageBreak/>
              <w:t>Cllr Boles abstained from voting.</w:t>
            </w:r>
          </w:p>
        </w:tc>
        <w:tc>
          <w:tcPr>
            <w:tcW w:w="2547" w:type="dxa"/>
          </w:tcPr>
          <w:p w14:paraId="66A23570" w14:textId="0E50E440" w:rsidR="00E12D45" w:rsidRPr="008873B2" w:rsidRDefault="007152F1" w:rsidP="00E12D45">
            <w:pPr>
              <w:ind w:firstLine="0"/>
              <w:rPr>
                <w:color w:val="auto"/>
              </w:rPr>
            </w:pPr>
            <w:r w:rsidRPr="007152F1">
              <w:rPr>
                <w:b/>
                <w:bCs/>
                <w:color w:val="auto"/>
              </w:rPr>
              <w:lastRenderedPageBreak/>
              <w:t>TC</w:t>
            </w:r>
            <w:r>
              <w:rPr>
                <w:color w:val="auto"/>
              </w:rPr>
              <w:t xml:space="preserve"> to instruct the solicitors.</w:t>
            </w:r>
          </w:p>
        </w:tc>
        <w:tc>
          <w:tcPr>
            <w:tcW w:w="2488" w:type="dxa"/>
          </w:tcPr>
          <w:p w14:paraId="77E8EA1E" w14:textId="77777777" w:rsidR="00E12D45" w:rsidRPr="008873B2" w:rsidRDefault="00E12D45" w:rsidP="00E12D45">
            <w:pPr>
              <w:ind w:firstLine="0"/>
              <w:rPr>
                <w:color w:val="auto"/>
              </w:rPr>
            </w:pPr>
          </w:p>
        </w:tc>
      </w:tr>
      <w:tr w:rsidR="00E12D45" w:rsidRPr="00154F21" w14:paraId="7DF639FA" w14:textId="77777777" w:rsidTr="00670A2B">
        <w:trPr>
          <w:trHeight w:val="452"/>
        </w:trPr>
        <w:tc>
          <w:tcPr>
            <w:tcW w:w="1764" w:type="dxa"/>
          </w:tcPr>
          <w:p w14:paraId="3BD21F71" w14:textId="205219E9" w:rsidR="00E12D45" w:rsidRPr="002C2482" w:rsidRDefault="00E12D45" w:rsidP="00E12D45">
            <w:pPr>
              <w:ind w:firstLine="0"/>
              <w:rPr>
                <w:color w:val="auto"/>
              </w:rPr>
            </w:pPr>
            <w:r w:rsidRPr="002C2482">
              <w:rPr>
                <w:color w:val="auto"/>
              </w:rPr>
              <w:t>FS23/0</w:t>
            </w:r>
            <w:r>
              <w:rPr>
                <w:color w:val="auto"/>
              </w:rPr>
              <w:t>80</w:t>
            </w:r>
          </w:p>
        </w:tc>
        <w:tc>
          <w:tcPr>
            <w:tcW w:w="4048" w:type="dxa"/>
          </w:tcPr>
          <w:p w14:paraId="08B8B18D" w14:textId="77777777" w:rsidR="00E12D45" w:rsidRPr="0032510A" w:rsidRDefault="00E12D45" w:rsidP="00E12D45">
            <w:pPr>
              <w:spacing w:line="240" w:lineRule="auto"/>
              <w:ind w:left="1" w:firstLine="0"/>
              <w:rPr>
                <w:bCs/>
                <w:color w:val="auto"/>
              </w:rPr>
            </w:pPr>
            <w:r w:rsidRPr="0032510A">
              <w:rPr>
                <w:bCs/>
                <w:color w:val="auto"/>
              </w:rPr>
              <w:t xml:space="preserve">To consider joining the Rural Market Town Group. </w:t>
            </w:r>
          </w:p>
          <w:p w14:paraId="070D1064" w14:textId="308020A7" w:rsidR="00E12D45" w:rsidRPr="00911BAC" w:rsidRDefault="00E12D45" w:rsidP="00E12D45">
            <w:pPr>
              <w:spacing w:after="160" w:line="240" w:lineRule="auto"/>
              <w:ind w:left="1" w:firstLine="0"/>
              <w:rPr>
                <w:bCs/>
                <w:color w:val="auto"/>
              </w:rPr>
            </w:pPr>
            <w:r w:rsidRPr="0032510A">
              <w:rPr>
                <w:b/>
                <w:color w:val="auto"/>
              </w:rPr>
              <w:t xml:space="preserve">Paper </w:t>
            </w:r>
            <w:r>
              <w:rPr>
                <w:b/>
                <w:color w:val="auto"/>
              </w:rPr>
              <w:t>K</w:t>
            </w:r>
          </w:p>
        </w:tc>
        <w:tc>
          <w:tcPr>
            <w:tcW w:w="4678" w:type="dxa"/>
          </w:tcPr>
          <w:p w14:paraId="798496FA" w14:textId="63F7EF55" w:rsidR="004128AE" w:rsidRDefault="003F28CD" w:rsidP="004128AE">
            <w:pPr>
              <w:ind w:firstLine="0"/>
            </w:pPr>
            <w:r w:rsidRPr="004128AE">
              <w:t xml:space="preserve">The Committee </w:t>
            </w:r>
            <w:r w:rsidRPr="004128AE">
              <w:rPr>
                <w:b/>
                <w:bCs/>
              </w:rPr>
              <w:t>resolved</w:t>
            </w:r>
            <w:r w:rsidRPr="004128AE">
              <w:t xml:space="preserve"> to</w:t>
            </w:r>
            <w:r w:rsidR="004128AE" w:rsidRPr="004128AE">
              <w:t xml:space="preserve"> join the group and make the relevant budget provision</w:t>
            </w:r>
            <w:r w:rsidR="004128AE">
              <w:t xml:space="preserve"> to continue membership past 31 March 2023. To review the cost benefit of membership at the February or March meeting. </w:t>
            </w:r>
          </w:p>
          <w:p w14:paraId="1B3A73BE" w14:textId="6EA0E2AA" w:rsidR="00E12D45" w:rsidRPr="003F28CD" w:rsidRDefault="00E12D45" w:rsidP="00E12D45">
            <w:pPr>
              <w:ind w:firstLine="0"/>
              <w:rPr>
                <w:highlight w:val="yellow"/>
              </w:rPr>
            </w:pPr>
          </w:p>
        </w:tc>
        <w:tc>
          <w:tcPr>
            <w:tcW w:w="2547" w:type="dxa"/>
          </w:tcPr>
          <w:p w14:paraId="52DB19D4" w14:textId="0055E4D1" w:rsidR="007152F1" w:rsidRPr="007152F1" w:rsidRDefault="007152F1" w:rsidP="00E12D45">
            <w:pPr>
              <w:ind w:firstLine="0"/>
              <w:rPr>
                <w:color w:val="auto"/>
              </w:rPr>
            </w:pPr>
            <w:r>
              <w:rPr>
                <w:b/>
                <w:bCs/>
                <w:color w:val="auto"/>
              </w:rPr>
              <w:t>TC</w:t>
            </w:r>
            <w:r w:rsidRPr="007152F1">
              <w:rPr>
                <w:color w:val="auto"/>
              </w:rPr>
              <w:t xml:space="preserve"> </w:t>
            </w:r>
            <w:r>
              <w:rPr>
                <w:color w:val="auto"/>
              </w:rPr>
              <w:t xml:space="preserve">to </w:t>
            </w:r>
            <w:r w:rsidRPr="007152F1">
              <w:rPr>
                <w:color w:val="auto"/>
              </w:rPr>
              <w:t>join</w:t>
            </w:r>
            <w:r>
              <w:rPr>
                <w:b/>
                <w:bCs/>
                <w:color w:val="auto"/>
              </w:rPr>
              <w:t xml:space="preserve"> </w:t>
            </w:r>
            <w:r w:rsidRPr="007152F1">
              <w:rPr>
                <w:color w:val="auto"/>
              </w:rPr>
              <w:t>subscribe to membership.</w:t>
            </w:r>
          </w:p>
          <w:p w14:paraId="111BE12E" w14:textId="77777777" w:rsidR="007152F1" w:rsidRDefault="007152F1" w:rsidP="00E12D45">
            <w:pPr>
              <w:ind w:firstLine="0"/>
              <w:rPr>
                <w:b/>
                <w:bCs/>
                <w:color w:val="auto"/>
              </w:rPr>
            </w:pPr>
          </w:p>
          <w:p w14:paraId="2C770855" w14:textId="3A7AB91A" w:rsidR="00E12D45" w:rsidRPr="008873B2" w:rsidRDefault="003F28CD" w:rsidP="00E12D45">
            <w:pPr>
              <w:ind w:firstLine="0"/>
              <w:rPr>
                <w:color w:val="auto"/>
              </w:rPr>
            </w:pPr>
            <w:r w:rsidRPr="003F28CD">
              <w:rPr>
                <w:b/>
                <w:bCs/>
                <w:color w:val="auto"/>
              </w:rPr>
              <w:t>RFO</w:t>
            </w:r>
            <w:r>
              <w:rPr>
                <w:color w:val="auto"/>
              </w:rPr>
              <w:t xml:space="preserve"> to include in 2023/24 budget.</w:t>
            </w:r>
          </w:p>
        </w:tc>
        <w:tc>
          <w:tcPr>
            <w:tcW w:w="2488" w:type="dxa"/>
          </w:tcPr>
          <w:p w14:paraId="6D876337" w14:textId="77777777" w:rsidR="00E12D45" w:rsidRPr="008873B2" w:rsidRDefault="00E12D45" w:rsidP="00E12D45">
            <w:pPr>
              <w:ind w:firstLine="0"/>
              <w:rPr>
                <w:color w:val="auto"/>
              </w:rPr>
            </w:pPr>
          </w:p>
        </w:tc>
      </w:tr>
      <w:tr w:rsidR="00E12D45" w:rsidRPr="00154F21" w14:paraId="196082AF" w14:textId="77777777" w:rsidTr="00670A2B">
        <w:trPr>
          <w:trHeight w:val="452"/>
        </w:trPr>
        <w:tc>
          <w:tcPr>
            <w:tcW w:w="1764" w:type="dxa"/>
          </w:tcPr>
          <w:p w14:paraId="7AC6D9A9" w14:textId="1F035EF3" w:rsidR="00E12D45" w:rsidRPr="008873B2" w:rsidRDefault="00E12D45" w:rsidP="00E12D45">
            <w:pPr>
              <w:ind w:firstLine="0"/>
              <w:rPr>
                <w:color w:val="auto"/>
              </w:rPr>
            </w:pPr>
            <w:r w:rsidRPr="002C2482">
              <w:rPr>
                <w:color w:val="auto"/>
              </w:rPr>
              <w:t>FS23/0</w:t>
            </w:r>
            <w:r>
              <w:rPr>
                <w:color w:val="auto"/>
              </w:rPr>
              <w:t>81</w:t>
            </w:r>
          </w:p>
        </w:tc>
        <w:tc>
          <w:tcPr>
            <w:tcW w:w="4048" w:type="dxa"/>
          </w:tcPr>
          <w:p w14:paraId="5F5E5942" w14:textId="77777777" w:rsidR="00E12D45" w:rsidRPr="0032510A" w:rsidRDefault="00E12D45" w:rsidP="00E12D45">
            <w:pPr>
              <w:ind w:firstLine="0"/>
              <w:rPr>
                <w:bCs/>
                <w:color w:val="auto"/>
              </w:rPr>
            </w:pPr>
            <w:r w:rsidRPr="0032510A">
              <w:rPr>
                <w:bCs/>
                <w:color w:val="auto"/>
              </w:rPr>
              <w:t>To receive an interim report to the extent that the requirements of the local Council Awards Scheme have been met</w:t>
            </w:r>
            <w:r>
              <w:rPr>
                <w:bCs/>
                <w:color w:val="auto"/>
              </w:rPr>
              <w:t xml:space="preserve"> and</w:t>
            </w:r>
            <w:r w:rsidRPr="0032510A">
              <w:rPr>
                <w:b/>
                <w:color w:val="auto"/>
              </w:rPr>
              <w:t xml:space="preserve"> consider</w:t>
            </w:r>
            <w:r w:rsidRPr="0032510A">
              <w:rPr>
                <w:bCs/>
                <w:color w:val="auto"/>
              </w:rPr>
              <w:t xml:space="preserve"> what further action is required to obtain </w:t>
            </w:r>
            <w:r>
              <w:rPr>
                <w:bCs/>
                <w:color w:val="auto"/>
              </w:rPr>
              <w:t>Q</w:t>
            </w:r>
            <w:r w:rsidRPr="0032510A">
              <w:rPr>
                <w:bCs/>
                <w:color w:val="auto"/>
              </w:rPr>
              <w:t>uality Standard.</w:t>
            </w:r>
          </w:p>
          <w:p w14:paraId="39991784" w14:textId="41930FAB" w:rsidR="00E12D45" w:rsidRPr="00911BAC" w:rsidRDefault="00E12D45" w:rsidP="00E12D45">
            <w:pPr>
              <w:spacing w:after="160" w:line="240" w:lineRule="auto"/>
              <w:ind w:left="1" w:firstLine="0"/>
              <w:rPr>
                <w:bCs/>
                <w:color w:val="auto"/>
              </w:rPr>
            </w:pPr>
            <w:r w:rsidRPr="0032510A">
              <w:rPr>
                <w:b/>
                <w:color w:val="auto"/>
              </w:rPr>
              <w:t xml:space="preserve">Paper </w:t>
            </w:r>
            <w:r>
              <w:rPr>
                <w:b/>
                <w:color w:val="auto"/>
              </w:rPr>
              <w:t>L</w:t>
            </w:r>
          </w:p>
        </w:tc>
        <w:tc>
          <w:tcPr>
            <w:tcW w:w="4678" w:type="dxa"/>
          </w:tcPr>
          <w:p w14:paraId="27CD2AEF" w14:textId="32A175AD" w:rsidR="00E12D45" w:rsidRPr="004128AE" w:rsidRDefault="003F28CD" w:rsidP="00E12D45">
            <w:pPr>
              <w:ind w:firstLine="0"/>
            </w:pPr>
            <w:r w:rsidRPr="004128AE">
              <w:t xml:space="preserve">The Committee </w:t>
            </w:r>
            <w:r w:rsidRPr="004128AE">
              <w:rPr>
                <w:b/>
                <w:bCs/>
              </w:rPr>
              <w:t>resolved</w:t>
            </w:r>
            <w:r w:rsidR="004128AE" w:rsidRPr="004128AE">
              <w:t>: -</w:t>
            </w:r>
          </w:p>
          <w:p w14:paraId="04F4CE52" w14:textId="77777777" w:rsidR="004128AE" w:rsidRPr="004128AE" w:rsidRDefault="004128AE" w:rsidP="004128AE">
            <w:pPr>
              <w:pStyle w:val="ListParagraph"/>
              <w:numPr>
                <w:ilvl w:val="0"/>
                <w:numId w:val="10"/>
              </w:numPr>
              <w:spacing w:after="0" w:line="240" w:lineRule="auto"/>
              <w:ind w:left="313" w:hanging="283"/>
              <w:rPr>
                <w:rFonts w:ascii="Arial" w:hAnsi="Arial" w:cs="Arial"/>
                <w:sz w:val="24"/>
                <w:szCs w:val="24"/>
              </w:rPr>
            </w:pPr>
            <w:r w:rsidRPr="004128AE">
              <w:rPr>
                <w:rFonts w:ascii="Arial" w:hAnsi="Arial" w:cs="Arial"/>
                <w:sz w:val="24"/>
                <w:szCs w:val="24"/>
              </w:rPr>
              <w:t>To adopt Standing Orders and Financial Regulations at the earliest opportunity, even if this means they will need to be reviewed again later in 2023.</w:t>
            </w:r>
          </w:p>
          <w:p w14:paraId="3E9BDBCF" w14:textId="77777777" w:rsidR="004128AE" w:rsidRPr="004128AE" w:rsidRDefault="004128AE" w:rsidP="004128AE">
            <w:pPr>
              <w:pStyle w:val="ListParagraph"/>
              <w:numPr>
                <w:ilvl w:val="0"/>
                <w:numId w:val="10"/>
              </w:numPr>
              <w:spacing w:after="0" w:line="240" w:lineRule="auto"/>
              <w:ind w:left="313" w:hanging="283"/>
              <w:rPr>
                <w:rFonts w:ascii="Arial" w:hAnsi="Arial" w:cs="Arial"/>
                <w:sz w:val="24"/>
                <w:szCs w:val="24"/>
              </w:rPr>
            </w:pPr>
            <w:r w:rsidRPr="004128AE">
              <w:rPr>
                <w:rFonts w:ascii="Arial" w:hAnsi="Arial" w:cs="Arial"/>
                <w:sz w:val="24"/>
                <w:szCs w:val="24"/>
              </w:rPr>
              <w:t xml:space="preserve">To adopt a Councillor Training Policy and councillors </w:t>
            </w:r>
            <w:r w:rsidRPr="004128AE">
              <w:rPr>
                <w:rFonts w:ascii="Arial" w:hAnsi="Arial" w:cs="Arial"/>
                <w:b/>
                <w:bCs/>
                <w:sz w:val="24"/>
                <w:szCs w:val="24"/>
              </w:rPr>
              <w:t>to attend</w:t>
            </w:r>
            <w:r w:rsidRPr="004128AE">
              <w:rPr>
                <w:rFonts w:ascii="Arial" w:hAnsi="Arial" w:cs="Arial"/>
                <w:sz w:val="24"/>
                <w:szCs w:val="24"/>
              </w:rPr>
              <w:t xml:space="preserve"> training</w:t>
            </w:r>
          </w:p>
          <w:p w14:paraId="7C4C5AA1" w14:textId="77777777" w:rsidR="004128AE" w:rsidRPr="004128AE" w:rsidRDefault="004128AE" w:rsidP="004128AE">
            <w:pPr>
              <w:pStyle w:val="ListParagraph"/>
              <w:numPr>
                <w:ilvl w:val="0"/>
                <w:numId w:val="10"/>
              </w:numPr>
              <w:spacing w:after="0" w:line="240" w:lineRule="auto"/>
              <w:ind w:left="313" w:hanging="283"/>
              <w:rPr>
                <w:rFonts w:ascii="Arial" w:hAnsi="Arial" w:cs="Arial"/>
                <w:sz w:val="24"/>
                <w:szCs w:val="24"/>
              </w:rPr>
            </w:pPr>
            <w:r w:rsidRPr="004128AE">
              <w:rPr>
                <w:rFonts w:ascii="Arial" w:hAnsi="Arial" w:cs="Arial"/>
                <w:sz w:val="24"/>
                <w:szCs w:val="24"/>
              </w:rPr>
              <w:t>To keep councillor training records – this may include training received elsewhere such as first aid, food hygiene etc</w:t>
            </w:r>
          </w:p>
          <w:p w14:paraId="183DC8CE" w14:textId="77777777" w:rsidR="004128AE" w:rsidRPr="004128AE" w:rsidRDefault="004128AE" w:rsidP="004128AE">
            <w:pPr>
              <w:pStyle w:val="ListParagraph"/>
              <w:numPr>
                <w:ilvl w:val="0"/>
                <w:numId w:val="10"/>
              </w:numPr>
              <w:spacing w:after="0" w:line="240" w:lineRule="auto"/>
              <w:ind w:left="313" w:hanging="283"/>
              <w:rPr>
                <w:rFonts w:ascii="Arial" w:hAnsi="Arial" w:cs="Arial"/>
                <w:sz w:val="24"/>
                <w:szCs w:val="24"/>
              </w:rPr>
            </w:pPr>
            <w:r w:rsidRPr="004128AE">
              <w:rPr>
                <w:rFonts w:ascii="Arial" w:hAnsi="Arial" w:cs="Arial"/>
                <w:sz w:val="24"/>
                <w:szCs w:val="24"/>
              </w:rPr>
              <w:t>To adopt action plan at December meeting</w:t>
            </w:r>
          </w:p>
          <w:p w14:paraId="154D331F" w14:textId="77777777" w:rsidR="004128AE" w:rsidRPr="004128AE" w:rsidRDefault="004128AE" w:rsidP="004128AE">
            <w:pPr>
              <w:pStyle w:val="ListParagraph"/>
              <w:numPr>
                <w:ilvl w:val="0"/>
                <w:numId w:val="10"/>
              </w:numPr>
              <w:spacing w:after="0" w:line="240" w:lineRule="auto"/>
              <w:ind w:left="313" w:hanging="283"/>
              <w:rPr>
                <w:rFonts w:ascii="Arial" w:hAnsi="Arial" w:cs="Arial"/>
                <w:sz w:val="24"/>
                <w:szCs w:val="24"/>
              </w:rPr>
            </w:pPr>
            <w:r w:rsidRPr="004128AE">
              <w:rPr>
                <w:rFonts w:ascii="Arial" w:hAnsi="Arial" w:cs="Arial"/>
                <w:sz w:val="24"/>
                <w:szCs w:val="24"/>
              </w:rPr>
              <w:t>Set date for Annual meeting of electors and publicise meeting and invite community involvement – also acts as evidence of community consultation</w:t>
            </w:r>
          </w:p>
          <w:p w14:paraId="4DAEED26" w14:textId="77777777" w:rsidR="004128AE" w:rsidRPr="004128AE" w:rsidRDefault="004128AE" w:rsidP="004128AE">
            <w:pPr>
              <w:pStyle w:val="ListParagraph"/>
              <w:numPr>
                <w:ilvl w:val="0"/>
                <w:numId w:val="10"/>
              </w:numPr>
              <w:spacing w:after="0" w:line="240" w:lineRule="auto"/>
              <w:ind w:left="313" w:hanging="283"/>
              <w:rPr>
                <w:rFonts w:ascii="Arial" w:hAnsi="Arial" w:cs="Arial"/>
                <w:sz w:val="24"/>
                <w:szCs w:val="24"/>
              </w:rPr>
            </w:pPr>
            <w:r w:rsidRPr="004128AE">
              <w:rPr>
                <w:rFonts w:ascii="Arial" w:hAnsi="Arial" w:cs="Arial"/>
                <w:sz w:val="24"/>
                <w:szCs w:val="24"/>
              </w:rPr>
              <w:t xml:space="preserve">To ensure that all Foundation Standard targets are met and apply for foundation standard separately – at additional cost. This is so that progress </w:t>
            </w:r>
            <w:r w:rsidRPr="004128AE">
              <w:rPr>
                <w:rFonts w:ascii="Arial" w:hAnsi="Arial" w:cs="Arial"/>
                <w:sz w:val="24"/>
                <w:szCs w:val="24"/>
              </w:rPr>
              <w:lastRenderedPageBreak/>
              <w:t>can be seen and reported which may help with councillor recruitment at next elections.</w:t>
            </w:r>
          </w:p>
          <w:p w14:paraId="4ACCB02F" w14:textId="77777777" w:rsidR="004128AE" w:rsidRPr="004128AE" w:rsidRDefault="004128AE" w:rsidP="004128AE">
            <w:pPr>
              <w:pStyle w:val="ListParagraph"/>
              <w:numPr>
                <w:ilvl w:val="0"/>
                <w:numId w:val="10"/>
              </w:numPr>
              <w:spacing w:after="0" w:line="240" w:lineRule="auto"/>
              <w:ind w:left="313" w:hanging="283"/>
              <w:rPr>
                <w:rFonts w:ascii="Arial" w:hAnsi="Arial" w:cs="Arial"/>
                <w:sz w:val="24"/>
                <w:szCs w:val="24"/>
              </w:rPr>
            </w:pPr>
            <w:r w:rsidRPr="004128AE">
              <w:rPr>
                <w:rFonts w:ascii="Arial" w:hAnsi="Arial" w:cs="Arial"/>
                <w:sz w:val="24"/>
                <w:szCs w:val="24"/>
              </w:rPr>
              <w:t xml:space="preserve">Once Foundation submitted to work on missing elements for Quality Standard.  </w:t>
            </w:r>
          </w:p>
          <w:p w14:paraId="298FCBB3" w14:textId="77777777" w:rsidR="004128AE" w:rsidRPr="004128AE" w:rsidRDefault="004128AE" w:rsidP="004128AE">
            <w:pPr>
              <w:pStyle w:val="ListParagraph"/>
              <w:numPr>
                <w:ilvl w:val="0"/>
                <w:numId w:val="10"/>
              </w:numPr>
              <w:spacing w:after="0" w:line="240" w:lineRule="auto"/>
              <w:ind w:left="313" w:hanging="283"/>
              <w:rPr>
                <w:rFonts w:ascii="Arial" w:hAnsi="Arial" w:cs="Arial"/>
                <w:sz w:val="24"/>
                <w:szCs w:val="24"/>
              </w:rPr>
            </w:pPr>
            <w:r w:rsidRPr="004128AE">
              <w:rPr>
                <w:rFonts w:ascii="Arial" w:hAnsi="Arial" w:cs="Arial"/>
                <w:sz w:val="24"/>
                <w:szCs w:val="24"/>
              </w:rPr>
              <w:t>Aim for 6</w:t>
            </w:r>
            <w:r w:rsidRPr="004128AE">
              <w:rPr>
                <w:rFonts w:ascii="Arial" w:hAnsi="Arial" w:cs="Arial"/>
                <w:sz w:val="24"/>
                <w:szCs w:val="24"/>
                <w:vertAlign w:val="superscript"/>
              </w:rPr>
              <w:t>th</w:t>
            </w:r>
            <w:r w:rsidRPr="004128AE">
              <w:rPr>
                <w:rFonts w:ascii="Arial" w:hAnsi="Arial" w:cs="Arial"/>
                <w:sz w:val="24"/>
                <w:szCs w:val="24"/>
              </w:rPr>
              <w:t xml:space="preserve"> January deadline for Foundation and 5 May deadline for Quality Standard</w:t>
            </w:r>
          </w:p>
          <w:p w14:paraId="0C865697" w14:textId="77777777" w:rsidR="004128AE" w:rsidRPr="004128AE" w:rsidRDefault="004128AE" w:rsidP="004128AE">
            <w:pPr>
              <w:pStyle w:val="ListParagraph"/>
              <w:numPr>
                <w:ilvl w:val="0"/>
                <w:numId w:val="10"/>
              </w:numPr>
              <w:spacing w:after="0" w:line="240" w:lineRule="auto"/>
              <w:ind w:left="313" w:hanging="283"/>
              <w:rPr>
                <w:rFonts w:ascii="Arial" w:hAnsi="Arial" w:cs="Arial"/>
                <w:sz w:val="24"/>
                <w:szCs w:val="24"/>
              </w:rPr>
            </w:pPr>
            <w:r w:rsidRPr="004128AE">
              <w:rPr>
                <w:rFonts w:ascii="Arial" w:hAnsi="Arial" w:cs="Arial"/>
                <w:sz w:val="24"/>
                <w:szCs w:val="24"/>
              </w:rPr>
              <w:t>Review process monthly at this meeting.</w:t>
            </w:r>
          </w:p>
          <w:p w14:paraId="4127E4D1" w14:textId="1FA8BFA7" w:rsidR="004128AE" w:rsidRPr="004128AE" w:rsidRDefault="004128AE" w:rsidP="00E12D45">
            <w:pPr>
              <w:ind w:firstLine="0"/>
              <w:rPr>
                <w:highlight w:val="yellow"/>
              </w:rPr>
            </w:pPr>
          </w:p>
        </w:tc>
        <w:tc>
          <w:tcPr>
            <w:tcW w:w="2547" w:type="dxa"/>
          </w:tcPr>
          <w:p w14:paraId="687C947A" w14:textId="77777777" w:rsidR="00E12D45" w:rsidRDefault="007152F1" w:rsidP="00E12D45">
            <w:pPr>
              <w:ind w:firstLine="0"/>
              <w:rPr>
                <w:color w:val="auto"/>
              </w:rPr>
            </w:pPr>
            <w:r w:rsidRPr="007152F1">
              <w:rPr>
                <w:b/>
                <w:bCs/>
                <w:color w:val="auto"/>
              </w:rPr>
              <w:lastRenderedPageBreak/>
              <w:t>TC</w:t>
            </w:r>
            <w:r>
              <w:rPr>
                <w:color w:val="auto"/>
              </w:rPr>
              <w:t xml:space="preserve"> to</w:t>
            </w:r>
            <w:r w:rsidR="00A974C9">
              <w:rPr>
                <w:color w:val="auto"/>
              </w:rPr>
              <w:t xml:space="preserve"> liaise with Policy Working Group and add Standing Orders and Financial Regulations for review to next full council agenda. </w:t>
            </w:r>
          </w:p>
          <w:p w14:paraId="4BE77FB8" w14:textId="77777777" w:rsidR="00A974C9" w:rsidRDefault="00A974C9" w:rsidP="00E12D45">
            <w:pPr>
              <w:ind w:firstLine="0"/>
              <w:rPr>
                <w:color w:val="auto"/>
              </w:rPr>
            </w:pPr>
            <w:r w:rsidRPr="00A974C9">
              <w:rPr>
                <w:b/>
                <w:bCs/>
                <w:color w:val="auto"/>
              </w:rPr>
              <w:t>TC</w:t>
            </w:r>
            <w:r>
              <w:rPr>
                <w:b/>
                <w:bCs/>
                <w:color w:val="auto"/>
              </w:rPr>
              <w:t>.</w:t>
            </w:r>
            <w:r w:rsidRPr="00A974C9">
              <w:rPr>
                <w:color w:val="auto"/>
              </w:rPr>
              <w:t xml:space="preserve"> to present councillor training policy for adoption</w:t>
            </w:r>
          </w:p>
          <w:p w14:paraId="11AEFB26" w14:textId="77777777" w:rsidR="00214DA6" w:rsidRDefault="00214DA6" w:rsidP="00E12D45">
            <w:pPr>
              <w:ind w:firstLine="0"/>
              <w:rPr>
                <w:b/>
                <w:bCs/>
                <w:color w:val="auto"/>
              </w:rPr>
            </w:pPr>
            <w:r>
              <w:rPr>
                <w:b/>
                <w:bCs/>
                <w:color w:val="auto"/>
              </w:rPr>
              <w:t xml:space="preserve">DC/RFO </w:t>
            </w:r>
            <w:r w:rsidRPr="00214DA6">
              <w:rPr>
                <w:color w:val="auto"/>
              </w:rPr>
              <w:t xml:space="preserve">to set up </w:t>
            </w:r>
            <w:proofErr w:type="spellStart"/>
            <w:r w:rsidRPr="00214DA6">
              <w:rPr>
                <w:color w:val="auto"/>
              </w:rPr>
              <w:t>councilor</w:t>
            </w:r>
            <w:proofErr w:type="spellEnd"/>
            <w:r w:rsidRPr="00214DA6">
              <w:rPr>
                <w:color w:val="auto"/>
              </w:rPr>
              <w:t xml:space="preserve"> training record database.</w:t>
            </w:r>
            <w:r>
              <w:rPr>
                <w:b/>
                <w:bCs/>
                <w:color w:val="auto"/>
              </w:rPr>
              <w:t xml:space="preserve"> </w:t>
            </w:r>
          </w:p>
          <w:p w14:paraId="3281F2CE" w14:textId="6036F373" w:rsidR="00214DA6" w:rsidRPr="00A974C9" w:rsidRDefault="00214DA6" w:rsidP="00E12D45">
            <w:pPr>
              <w:ind w:firstLine="0"/>
              <w:rPr>
                <w:b/>
                <w:bCs/>
                <w:color w:val="auto"/>
              </w:rPr>
            </w:pPr>
            <w:r>
              <w:rPr>
                <w:b/>
                <w:bCs/>
                <w:color w:val="auto"/>
              </w:rPr>
              <w:t xml:space="preserve">TC </w:t>
            </w:r>
            <w:r w:rsidRPr="00214DA6">
              <w:rPr>
                <w:color w:val="auto"/>
              </w:rPr>
              <w:t>to add as standing item to this committee’s agenda.</w:t>
            </w:r>
          </w:p>
        </w:tc>
        <w:tc>
          <w:tcPr>
            <w:tcW w:w="2488" w:type="dxa"/>
          </w:tcPr>
          <w:p w14:paraId="3E4C8A40" w14:textId="0F432A9C" w:rsidR="00E12D45" w:rsidRPr="008873B2" w:rsidRDefault="00E12D45" w:rsidP="00E12D45">
            <w:pPr>
              <w:ind w:firstLine="0"/>
              <w:rPr>
                <w:color w:val="auto"/>
              </w:rPr>
            </w:pPr>
          </w:p>
        </w:tc>
      </w:tr>
      <w:tr w:rsidR="00E12D45" w:rsidRPr="00154F21" w14:paraId="6EB44690" w14:textId="77777777" w:rsidTr="00670A2B">
        <w:trPr>
          <w:trHeight w:val="452"/>
        </w:trPr>
        <w:tc>
          <w:tcPr>
            <w:tcW w:w="1764" w:type="dxa"/>
          </w:tcPr>
          <w:p w14:paraId="32C6CE54" w14:textId="487DB92A" w:rsidR="00E12D45" w:rsidRPr="008873B2" w:rsidRDefault="00E12D45" w:rsidP="00E12D45">
            <w:pPr>
              <w:ind w:firstLine="0"/>
              <w:rPr>
                <w:color w:val="auto"/>
              </w:rPr>
            </w:pPr>
            <w:r w:rsidRPr="00837F61">
              <w:rPr>
                <w:color w:val="auto"/>
              </w:rPr>
              <w:t>FS23/0</w:t>
            </w:r>
            <w:r>
              <w:rPr>
                <w:color w:val="auto"/>
              </w:rPr>
              <w:t>82</w:t>
            </w:r>
          </w:p>
        </w:tc>
        <w:tc>
          <w:tcPr>
            <w:tcW w:w="4048" w:type="dxa"/>
          </w:tcPr>
          <w:p w14:paraId="0FE63127" w14:textId="7533F9C6" w:rsidR="00E12D45" w:rsidRPr="008873B2" w:rsidRDefault="00E12D45" w:rsidP="00E12D45">
            <w:pPr>
              <w:spacing w:after="160"/>
              <w:ind w:left="41" w:firstLine="0"/>
              <w:rPr>
                <w:bCs/>
                <w:color w:val="auto"/>
              </w:rPr>
            </w:pPr>
            <w:r w:rsidRPr="00911BAC">
              <w:rPr>
                <w:bCs/>
                <w:color w:val="auto"/>
              </w:rPr>
              <w:t xml:space="preserve">To </w:t>
            </w:r>
            <w:r w:rsidRPr="001801FD">
              <w:rPr>
                <w:b/>
                <w:color w:val="auto"/>
              </w:rPr>
              <w:t>receive</w:t>
            </w:r>
            <w:r w:rsidRPr="00911BAC">
              <w:rPr>
                <w:bCs/>
                <w:color w:val="auto"/>
              </w:rPr>
              <w:t xml:space="preserve"> any items for notification to be included on a future agenda – for information only</w:t>
            </w:r>
          </w:p>
        </w:tc>
        <w:tc>
          <w:tcPr>
            <w:tcW w:w="4678" w:type="dxa"/>
          </w:tcPr>
          <w:p w14:paraId="0CF86755" w14:textId="61A93435" w:rsidR="00E12D45" w:rsidRPr="008873B2" w:rsidRDefault="003F28CD" w:rsidP="00E12D45">
            <w:pPr>
              <w:ind w:left="41" w:firstLine="0"/>
              <w:rPr>
                <w:color w:val="auto"/>
              </w:rPr>
            </w:pPr>
            <w:r>
              <w:rPr>
                <w:color w:val="auto"/>
              </w:rPr>
              <w:t>None received.</w:t>
            </w:r>
          </w:p>
        </w:tc>
        <w:tc>
          <w:tcPr>
            <w:tcW w:w="2547" w:type="dxa"/>
          </w:tcPr>
          <w:p w14:paraId="30A0EA44" w14:textId="6EFA164A" w:rsidR="00E12D45" w:rsidRPr="003F28CD" w:rsidRDefault="003F28CD" w:rsidP="00E12D45">
            <w:pPr>
              <w:ind w:firstLine="0"/>
              <w:rPr>
                <w:color w:val="auto"/>
              </w:rPr>
            </w:pPr>
            <w:r w:rsidRPr="003F28CD">
              <w:rPr>
                <w:color w:val="auto"/>
              </w:rPr>
              <w:t>N/A</w:t>
            </w:r>
          </w:p>
        </w:tc>
        <w:tc>
          <w:tcPr>
            <w:tcW w:w="2488" w:type="dxa"/>
          </w:tcPr>
          <w:p w14:paraId="284809FF" w14:textId="03E3D299" w:rsidR="00E12D45" w:rsidRPr="008873B2" w:rsidRDefault="00E12D45" w:rsidP="00E12D45">
            <w:pPr>
              <w:ind w:firstLine="0"/>
              <w:rPr>
                <w:color w:val="auto"/>
              </w:rPr>
            </w:pPr>
            <w:r w:rsidRPr="008873B2">
              <w:rPr>
                <w:i/>
                <w:iCs/>
                <w:color w:val="auto"/>
                <w:sz w:val="20"/>
                <w:szCs w:val="20"/>
              </w:rPr>
              <w:t>N/A</w:t>
            </w:r>
          </w:p>
        </w:tc>
      </w:tr>
      <w:tr w:rsidR="00E12D45" w:rsidRPr="00154F21" w14:paraId="2737F2F8" w14:textId="77777777" w:rsidTr="00670A2B">
        <w:trPr>
          <w:trHeight w:val="452"/>
        </w:trPr>
        <w:tc>
          <w:tcPr>
            <w:tcW w:w="1764" w:type="dxa"/>
          </w:tcPr>
          <w:p w14:paraId="02FFFA66" w14:textId="1033FBF4" w:rsidR="00E12D45" w:rsidRPr="00837F61" w:rsidRDefault="00E12D45" w:rsidP="00E12D45">
            <w:pPr>
              <w:ind w:firstLine="0"/>
              <w:rPr>
                <w:color w:val="auto"/>
              </w:rPr>
            </w:pPr>
            <w:r w:rsidRPr="00837F61">
              <w:rPr>
                <w:color w:val="auto"/>
              </w:rPr>
              <w:t>FS23/0</w:t>
            </w:r>
            <w:r>
              <w:rPr>
                <w:color w:val="auto"/>
              </w:rPr>
              <w:t>83</w:t>
            </w:r>
          </w:p>
        </w:tc>
        <w:tc>
          <w:tcPr>
            <w:tcW w:w="4048" w:type="dxa"/>
          </w:tcPr>
          <w:p w14:paraId="3135DD5E" w14:textId="19711B97" w:rsidR="00E12D45" w:rsidRDefault="00E12D45" w:rsidP="00E12D45">
            <w:pPr>
              <w:spacing w:after="160"/>
              <w:ind w:firstLine="0"/>
              <w:rPr>
                <w:rFonts w:eastAsia="Arial"/>
                <w:b/>
              </w:rPr>
            </w:pPr>
            <w:r>
              <w:rPr>
                <w:rFonts w:eastAsia="Arial"/>
              </w:rPr>
              <w:t xml:space="preserve">To </w:t>
            </w:r>
            <w:r w:rsidRPr="001801FD">
              <w:rPr>
                <w:rFonts w:eastAsia="Arial"/>
                <w:b/>
                <w:bCs/>
              </w:rPr>
              <w:t>note</w:t>
            </w:r>
            <w:r>
              <w:rPr>
                <w:rFonts w:eastAsia="Arial"/>
              </w:rPr>
              <w:t xml:space="preserve"> the date and time of the next Finance and Strategy committee is scheduled for</w:t>
            </w:r>
            <w:r>
              <w:rPr>
                <w:rFonts w:eastAsia="Arial"/>
                <w:b/>
              </w:rPr>
              <w:t xml:space="preserve"> </w:t>
            </w:r>
            <w:r w:rsidRPr="001801FD">
              <w:rPr>
                <w:rFonts w:eastAsia="Arial"/>
                <w:bCs/>
              </w:rPr>
              <w:t xml:space="preserve">Tuesday </w:t>
            </w:r>
            <w:r>
              <w:rPr>
                <w:rFonts w:eastAsia="Arial"/>
                <w:bCs/>
              </w:rPr>
              <w:t>20 Dec</w:t>
            </w:r>
            <w:r w:rsidRPr="001801FD">
              <w:rPr>
                <w:rFonts w:eastAsia="Arial"/>
                <w:bCs/>
              </w:rPr>
              <w:t>em</w:t>
            </w:r>
            <w:r w:rsidRPr="001801FD">
              <w:rPr>
                <w:bCs/>
                <w:color w:val="auto"/>
              </w:rPr>
              <w:t xml:space="preserve">ber </w:t>
            </w:r>
            <w:r w:rsidRPr="001801FD">
              <w:rPr>
                <w:rFonts w:eastAsia="Arial"/>
                <w:bCs/>
              </w:rPr>
              <w:t>2022 at 7:00pm.</w:t>
            </w:r>
            <w:r>
              <w:rPr>
                <w:rFonts w:eastAsia="Arial"/>
                <w:b/>
              </w:rPr>
              <w:t xml:space="preserve"> </w:t>
            </w:r>
            <w:r>
              <w:rPr>
                <w:rFonts w:eastAsia="Arial"/>
                <w:color w:val="00B0F0"/>
              </w:rPr>
              <w:t xml:space="preserve"> </w:t>
            </w:r>
          </w:p>
        </w:tc>
        <w:tc>
          <w:tcPr>
            <w:tcW w:w="4678" w:type="dxa"/>
          </w:tcPr>
          <w:p w14:paraId="7A7A2F78" w14:textId="33F36903" w:rsidR="00E12D45" w:rsidRPr="008873B2" w:rsidRDefault="00E12D45" w:rsidP="00E12D45">
            <w:pPr>
              <w:ind w:left="41" w:firstLine="0"/>
              <w:rPr>
                <w:bCs/>
                <w:color w:val="auto"/>
              </w:rPr>
            </w:pPr>
            <w:r w:rsidRPr="008873B2">
              <w:rPr>
                <w:bCs/>
                <w:color w:val="auto"/>
              </w:rPr>
              <w:t xml:space="preserve">The committee </w:t>
            </w:r>
            <w:r w:rsidRPr="008873B2">
              <w:rPr>
                <w:b/>
                <w:color w:val="auto"/>
              </w:rPr>
              <w:t>noted</w:t>
            </w:r>
            <w:r w:rsidRPr="008873B2">
              <w:rPr>
                <w:bCs/>
                <w:color w:val="auto"/>
              </w:rPr>
              <w:t xml:space="preserve"> the date and time of the next Finance and Strategy committee: Tuesday </w:t>
            </w:r>
            <w:r>
              <w:rPr>
                <w:bCs/>
                <w:color w:val="auto"/>
              </w:rPr>
              <w:t xml:space="preserve">20 December </w:t>
            </w:r>
            <w:r w:rsidRPr="008873B2">
              <w:rPr>
                <w:bCs/>
                <w:color w:val="auto"/>
              </w:rPr>
              <w:t>2022 at 7:00pm at Richmond House.</w:t>
            </w:r>
          </w:p>
        </w:tc>
        <w:tc>
          <w:tcPr>
            <w:tcW w:w="2547" w:type="dxa"/>
          </w:tcPr>
          <w:p w14:paraId="3C7C1B03" w14:textId="77777777" w:rsidR="00E12D45" w:rsidRPr="008873B2" w:rsidRDefault="00E12D45" w:rsidP="00E12D45">
            <w:pPr>
              <w:ind w:firstLine="0"/>
              <w:rPr>
                <w:color w:val="auto"/>
              </w:rPr>
            </w:pPr>
          </w:p>
        </w:tc>
        <w:tc>
          <w:tcPr>
            <w:tcW w:w="2488" w:type="dxa"/>
          </w:tcPr>
          <w:p w14:paraId="002504DB" w14:textId="2EEFA19B" w:rsidR="00E12D45" w:rsidRPr="008873B2" w:rsidRDefault="00E12D45" w:rsidP="00E12D45">
            <w:pPr>
              <w:ind w:firstLine="0"/>
              <w:rPr>
                <w:i/>
                <w:iCs/>
                <w:color w:val="auto"/>
                <w:sz w:val="20"/>
                <w:szCs w:val="20"/>
              </w:rPr>
            </w:pPr>
            <w:r w:rsidRPr="008873B2">
              <w:rPr>
                <w:i/>
                <w:iCs/>
                <w:color w:val="auto"/>
                <w:sz w:val="20"/>
                <w:szCs w:val="20"/>
              </w:rPr>
              <w:t>Local Government Act 1972, Sch 12, p10 (2)(a)</w:t>
            </w:r>
          </w:p>
        </w:tc>
      </w:tr>
    </w:tbl>
    <w:p w14:paraId="5666AF35" w14:textId="2B5E2FB3" w:rsidR="007700CD" w:rsidRPr="00154F21" w:rsidRDefault="007700CD" w:rsidP="00844750">
      <w:pPr>
        <w:ind w:firstLine="0"/>
      </w:pPr>
    </w:p>
    <w:p w14:paraId="5758B693" w14:textId="34B5BD7E" w:rsidR="00DA2360" w:rsidRDefault="008E43F9" w:rsidP="00844750">
      <w:pPr>
        <w:ind w:firstLine="0"/>
      </w:pPr>
      <w:r w:rsidRPr="00154F21">
        <w:t xml:space="preserve">Meeting </w:t>
      </w:r>
      <w:r w:rsidR="001E5A6D" w:rsidRPr="00B53248">
        <w:rPr>
          <w:color w:val="auto"/>
        </w:rPr>
        <w:t>c</w:t>
      </w:r>
      <w:r w:rsidRPr="00B53248">
        <w:rPr>
          <w:color w:val="auto"/>
        </w:rPr>
        <w:t xml:space="preserve">oncluded </w:t>
      </w:r>
      <w:r w:rsidRPr="003F28CD">
        <w:rPr>
          <w:color w:val="auto"/>
        </w:rPr>
        <w:t xml:space="preserve">at </w:t>
      </w:r>
      <w:r w:rsidR="0063527C" w:rsidRPr="003F28CD">
        <w:rPr>
          <w:color w:val="auto"/>
        </w:rPr>
        <w:t>8</w:t>
      </w:r>
      <w:r w:rsidR="00AE5DD2" w:rsidRPr="003F28CD">
        <w:rPr>
          <w:color w:val="auto"/>
        </w:rPr>
        <w:t>.</w:t>
      </w:r>
      <w:r w:rsidR="003F28CD" w:rsidRPr="003F28CD">
        <w:rPr>
          <w:color w:val="auto"/>
        </w:rPr>
        <w:t>02</w:t>
      </w:r>
      <w:r w:rsidR="0063527C" w:rsidRPr="003F28CD">
        <w:rPr>
          <w:color w:val="auto"/>
        </w:rPr>
        <w:t>pm</w:t>
      </w:r>
    </w:p>
    <w:p w14:paraId="02B0CDBE" w14:textId="53D191CB" w:rsidR="00DA2360" w:rsidRDefault="00DA2360" w:rsidP="00844750">
      <w:pPr>
        <w:ind w:firstLine="0"/>
      </w:pPr>
    </w:p>
    <w:p w14:paraId="51ECA537" w14:textId="7E8B0080" w:rsidR="003122D1" w:rsidRDefault="003122D1" w:rsidP="00844750">
      <w:pPr>
        <w:ind w:firstLine="0"/>
      </w:pPr>
    </w:p>
    <w:p w14:paraId="359F2051" w14:textId="1FC53735" w:rsidR="003122D1" w:rsidRDefault="00FB7878" w:rsidP="00844750">
      <w:pPr>
        <w:ind w:firstLine="0"/>
      </w:pPr>
      <w:bookmarkStart w:id="4" w:name="_Hlk93506350"/>
      <w:bookmarkEnd w:id="0"/>
      <w:r w:rsidRPr="00FB7878">
        <w:t xml:space="preserve">Signed as a true record of the </w:t>
      </w:r>
      <w:r w:rsidR="008500BE" w:rsidRPr="00FB7878">
        <w:t>Meeting:</w:t>
      </w:r>
      <w:r w:rsidR="008500BE">
        <w:t xml:space="preserve"> _</w:t>
      </w:r>
      <w:r>
        <w:t>__________________________</w:t>
      </w:r>
      <w:r w:rsidR="00CA085A">
        <w:t>____</w:t>
      </w:r>
      <w:r>
        <w:t xml:space="preserve">   Dated______________</w:t>
      </w:r>
    </w:p>
    <w:bookmarkEnd w:id="4"/>
    <w:p w14:paraId="4E360B36" w14:textId="77777777" w:rsidR="00FB7878" w:rsidRPr="00FB7878" w:rsidRDefault="00FB7878" w:rsidP="00844750">
      <w:pPr>
        <w:ind w:right="89" w:firstLine="0"/>
        <w:rPr>
          <w:sz w:val="20"/>
          <w:szCs w:val="20"/>
        </w:rPr>
      </w:pPr>
      <w:r>
        <w:tab/>
      </w:r>
      <w:r>
        <w:tab/>
      </w:r>
      <w:r>
        <w:tab/>
      </w:r>
      <w:r>
        <w:tab/>
      </w:r>
      <w:r>
        <w:tab/>
      </w:r>
      <w:r>
        <w:tab/>
      </w:r>
      <w:r>
        <w:rPr>
          <w:sz w:val="20"/>
          <w:szCs w:val="20"/>
        </w:rPr>
        <w:t>Presiding chairman of approving meeting</w:t>
      </w:r>
    </w:p>
    <w:sectPr w:rsidR="00FB7878" w:rsidRPr="00FB7878" w:rsidSect="00961539">
      <w:headerReference w:type="default" r:id="rId7"/>
      <w:footerReference w:type="even" r:id="rId8"/>
      <w:footerReference w:type="default" r:id="rId9"/>
      <w:headerReference w:type="first" r:id="rId10"/>
      <w:footerReference w:type="first" r:id="rId11"/>
      <w:pgSz w:w="16838" w:h="11906" w:orient="landscape"/>
      <w:pgMar w:top="851" w:right="720" w:bottom="720" w:left="720" w:header="720" w:footer="591"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F2AA" w14:textId="77777777" w:rsidR="007700CD" w:rsidRDefault="009B2699" w:rsidP="00FB7878">
      <w:r>
        <w:separator/>
      </w:r>
    </w:p>
  </w:endnote>
  <w:endnote w:type="continuationSeparator" w:id="0">
    <w:p w14:paraId="3A52955F" w14:textId="77777777" w:rsidR="007700CD" w:rsidRDefault="009B2699" w:rsidP="00FB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B531" w14:textId="77777777" w:rsidR="007700CD" w:rsidRDefault="009B2699" w:rsidP="00FB7878">
    <w:r>
      <w:t>Full Council agenda 8</w:t>
    </w:r>
    <w:r>
      <w:rPr>
        <w:vertAlign w:val="superscript"/>
      </w:rPr>
      <w:t>th</w:t>
    </w:r>
    <w:r>
      <w:t xml:space="preserve"> December 2021    </w:t>
    </w:r>
    <w:r>
      <w:tab/>
    </w:r>
    <w:r>
      <w:rPr>
        <w:color w:val="auto"/>
      </w:rPr>
      <w:t>P a g e</w:t>
    </w:r>
    <w:r>
      <w:t xml:space="preserve"> | </w:t>
    </w:r>
    <w:r>
      <w:fldChar w:fldCharType="begin"/>
    </w:r>
    <w:r>
      <w:instrText xml:space="preserve"> PAGE   \* MERGEFORMAT </w:instrText>
    </w:r>
    <w:r>
      <w:fldChar w:fldCharType="separate"/>
    </w:r>
    <w:r>
      <w:rPr>
        <w:b/>
      </w:rPr>
      <w:t>1</w:t>
    </w:r>
    <w:r>
      <w:rPr>
        <w:b/>
      </w:rPr>
      <w:fldChar w:fldCharType="end"/>
    </w:r>
    <w:r>
      <w:t xml:space="preserve"> </w:t>
    </w:r>
  </w:p>
  <w:p w14:paraId="36ACFB7B" w14:textId="77777777" w:rsidR="007700CD" w:rsidRDefault="009B2699" w:rsidP="00FB7878">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93C9" w14:textId="61C2A887" w:rsidR="004B5672" w:rsidRPr="00BB7416" w:rsidRDefault="004B5672" w:rsidP="004B5672">
    <w:pPr>
      <w:pStyle w:val="Footer"/>
      <w:jc w:val="right"/>
      <w:rPr>
        <w:rFonts w:ascii="Arial" w:hAnsi="Arial" w:cs="Arial"/>
        <w:sz w:val="23"/>
        <w:szCs w:val="23"/>
      </w:rPr>
    </w:pPr>
    <w:r>
      <w:rPr>
        <w:rFonts w:ascii="Arial" w:eastAsia="Calibri" w:hAnsi="Arial" w:cs="Arial"/>
        <w:color w:val="000000"/>
        <w:sz w:val="23"/>
        <w:szCs w:val="23"/>
        <w:lang w:val="en-GB" w:eastAsia="en-GB"/>
      </w:rPr>
      <w:t>Initialled</w:t>
    </w:r>
    <w:r w:rsidRPr="00BB7416">
      <w:rPr>
        <w:rFonts w:ascii="Arial" w:eastAsia="Calibri" w:hAnsi="Arial" w:cs="Arial"/>
        <w:color w:val="000000"/>
        <w:sz w:val="23"/>
        <w:szCs w:val="23"/>
        <w:lang w:val="en-GB" w:eastAsia="en-GB"/>
      </w:rPr>
      <w:t>:</w:t>
    </w:r>
    <w:r w:rsidRPr="00BB7416">
      <w:rPr>
        <w:sz w:val="23"/>
        <w:szCs w:val="23"/>
      </w:rPr>
      <w:tab/>
    </w:r>
    <w:r w:rsidRPr="00BB7416">
      <w:rPr>
        <w:sz w:val="23"/>
        <w:szCs w:val="23"/>
      </w:rPr>
      <w:tab/>
    </w:r>
    <w:r w:rsidRPr="00BB7416">
      <w:rPr>
        <w:sz w:val="23"/>
        <w:szCs w:val="23"/>
      </w:rPr>
      <w:tab/>
    </w:r>
    <w:r>
      <w:rPr>
        <w:rFonts w:ascii="Arial" w:hAnsi="Arial" w:cs="Arial"/>
        <w:sz w:val="23"/>
        <w:szCs w:val="23"/>
      </w:rPr>
      <w:t>Finance and Strategy</w:t>
    </w:r>
    <w:r w:rsidRPr="00BB7416">
      <w:rPr>
        <w:rFonts w:ascii="Arial" w:hAnsi="Arial" w:cs="Arial"/>
        <w:sz w:val="23"/>
        <w:szCs w:val="23"/>
      </w:rPr>
      <w:t xml:space="preserve"> Committee Minutes 20</w:t>
    </w:r>
    <w:r w:rsidR="008500BE">
      <w:rPr>
        <w:rFonts w:ascii="Arial" w:hAnsi="Arial" w:cs="Arial"/>
        <w:sz w:val="23"/>
        <w:szCs w:val="23"/>
      </w:rPr>
      <w:t>22-</w:t>
    </w:r>
    <w:r w:rsidRPr="00BB7416">
      <w:rPr>
        <w:rFonts w:ascii="Arial" w:hAnsi="Arial" w:cs="Arial"/>
        <w:sz w:val="23"/>
        <w:szCs w:val="23"/>
      </w:rPr>
      <w:t>2</w:t>
    </w:r>
    <w:r>
      <w:rPr>
        <w:rFonts w:ascii="Arial" w:hAnsi="Arial" w:cs="Arial"/>
        <w:sz w:val="23"/>
        <w:szCs w:val="23"/>
      </w:rPr>
      <w:t>3</w:t>
    </w:r>
  </w:p>
  <w:sdt>
    <w:sdtPr>
      <w:id w:val="1631119792"/>
      <w:docPartObj>
        <w:docPartGallery w:val="Page Numbers (Bottom of Page)"/>
        <w:docPartUnique/>
      </w:docPartObj>
    </w:sdtPr>
    <w:sdtEndPr>
      <w:rPr>
        <w:color w:val="3B3838" w:themeColor="background2" w:themeShade="40"/>
        <w:spacing w:val="60"/>
      </w:rPr>
    </w:sdtEndPr>
    <w:sdtContent>
      <w:p w14:paraId="12516375" w14:textId="77777777" w:rsidR="004B5672" w:rsidRPr="00FC6795" w:rsidRDefault="004B5672" w:rsidP="004B5672">
        <w:pPr>
          <w:pStyle w:val="Footer"/>
          <w:jc w:val="right"/>
        </w:pPr>
        <w:r w:rsidRPr="00DC2B48">
          <w:fldChar w:fldCharType="begin"/>
        </w:r>
        <w:r w:rsidRPr="00DC2B48">
          <w:instrText xml:space="preserve"> PAGE   \* MERGEFORMAT </w:instrText>
        </w:r>
        <w:r w:rsidRPr="00DC2B48">
          <w:fldChar w:fldCharType="separate"/>
        </w:r>
        <w:r>
          <w:t>5</w:t>
        </w:r>
        <w:r w:rsidRPr="00DC2B48">
          <w:rPr>
            <w:noProof/>
          </w:rPr>
          <w:fldChar w:fldCharType="end"/>
        </w:r>
        <w:r w:rsidRPr="00DC2B48">
          <w:t xml:space="preserve"> | </w:t>
        </w:r>
        <w:r w:rsidRPr="00137C1C">
          <w:rPr>
            <w:color w:val="3B3838" w:themeColor="background2" w:themeShade="40"/>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24AD" w14:textId="4DEAEB08" w:rsidR="00FC6795" w:rsidRPr="00BB7416" w:rsidRDefault="00FC6795" w:rsidP="00FC6795">
    <w:pPr>
      <w:pStyle w:val="Footer"/>
      <w:jc w:val="right"/>
      <w:rPr>
        <w:rFonts w:ascii="Arial" w:hAnsi="Arial" w:cs="Arial"/>
        <w:sz w:val="23"/>
        <w:szCs w:val="23"/>
      </w:rPr>
    </w:pPr>
    <w:r>
      <w:rPr>
        <w:rFonts w:ascii="Arial" w:eastAsia="Calibri" w:hAnsi="Arial" w:cs="Arial"/>
        <w:color w:val="000000"/>
        <w:sz w:val="23"/>
        <w:szCs w:val="23"/>
        <w:lang w:val="en-GB" w:eastAsia="en-GB"/>
      </w:rPr>
      <w:t>Initialled</w:t>
    </w:r>
    <w:r w:rsidRPr="00BB7416">
      <w:rPr>
        <w:rFonts w:ascii="Arial" w:eastAsia="Calibri" w:hAnsi="Arial" w:cs="Arial"/>
        <w:color w:val="000000"/>
        <w:sz w:val="23"/>
        <w:szCs w:val="23"/>
        <w:lang w:val="en-GB" w:eastAsia="en-GB"/>
      </w:rPr>
      <w:t>:</w:t>
    </w:r>
    <w:r w:rsidRPr="00BB7416">
      <w:rPr>
        <w:sz w:val="23"/>
        <w:szCs w:val="23"/>
      </w:rPr>
      <w:tab/>
    </w:r>
    <w:r w:rsidRPr="00BB7416">
      <w:rPr>
        <w:sz w:val="23"/>
        <w:szCs w:val="23"/>
      </w:rPr>
      <w:tab/>
    </w:r>
    <w:r w:rsidRPr="00BB7416">
      <w:rPr>
        <w:sz w:val="23"/>
        <w:szCs w:val="23"/>
      </w:rPr>
      <w:tab/>
    </w:r>
    <w:bookmarkStart w:id="5" w:name="_Hlk94019418"/>
    <w:r>
      <w:rPr>
        <w:rFonts w:ascii="Arial" w:hAnsi="Arial" w:cs="Arial"/>
        <w:sz w:val="23"/>
        <w:szCs w:val="23"/>
      </w:rPr>
      <w:t>Finance and Strategy</w:t>
    </w:r>
    <w:r w:rsidRPr="00BB7416">
      <w:rPr>
        <w:rFonts w:ascii="Arial" w:hAnsi="Arial" w:cs="Arial"/>
        <w:sz w:val="23"/>
        <w:szCs w:val="23"/>
      </w:rPr>
      <w:t xml:space="preserve"> Committee Minutes 20</w:t>
    </w:r>
    <w:r w:rsidR="00576AF2">
      <w:rPr>
        <w:rFonts w:ascii="Arial" w:hAnsi="Arial" w:cs="Arial"/>
        <w:sz w:val="23"/>
        <w:szCs w:val="23"/>
      </w:rPr>
      <w:t>22-</w:t>
    </w:r>
    <w:r w:rsidRPr="00BB7416">
      <w:rPr>
        <w:rFonts w:ascii="Arial" w:hAnsi="Arial" w:cs="Arial"/>
        <w:sz w:val="23"/>
        <w:szCs w:val="23"/>
      </w:rPr>
      <w:t>2</w:t>
    </w:r>
    <w:r>
      <w:rPr>
        <w:rFonts w:ascii="Arial" w:hAnsi="Arial" w:cs="Arial"/>
        <w:sz w:val="23"/>
        <w:szCs w:val="23"/>
      </w:rPr>
      <w:t>3</w:t>
    </w:r>
    <w:bookmarkEnd w:id="5"/>
  </w:p>
  <w:sdt>
    <w:sdtPr>
      <w:id w:val="1772437914"/>
      <w:docPartObj>
        <w:docPartGallery w:val="Page Numbers (Bottom of Page)"/>
        <w:docPartUnique/>
      </w:docPartObj>
    </w:sdtPr>
    <w:sdtEndPr>
      <w:rPr>
        <w:color w:val="3B3838" w:themeColor="background2" w:themeShade="40"/>
        <w:spacing w:val="60"/>
      </w:rPr>
    </w:sdtEndPr>
    <w:sdtContent>
      <w:p w14:paraId="03CB2F6C" w14:textId="0B2BCC01" w:rsidR="00CA085A" w:rsidRPr="00FC6795" w:rsidRDefault="00FC6795" w:rsidP="00FC6795">
        <w:pPr>
          <w:pStyle w:val="Footer"/>
          <w:jc w:val="right"/>
        </w:pPr>
        <w:r w:rsidRPr="00DC2B48">
          <w:fldChar w:fldCharType="begin"/>
        </w:r>
        <w:r w:rsidRPr="00DC2B48">
          <w:instrText xml:space="preserve"> PAGE   \* MERGEFORMAT </w:instrText>
        </w:r>
        <w:r w:rsidRPr="00DC2B48">
          <w:fldChar w:fldCharType="separate"/>
        </w:r>
        <w:r>
          <w:t>5</w:t>
        </w:r>
        <w:r w:rsidRPr="00DC2B48">
          <w:rPr>
            <w:noProof/>
          </w:rPr>
          <w:fldChar w:fldCharType="end"/>
        </w:r>
        <w:r w:rsidRPr="00DC2B48">
          <w:t xml:space="preserve"> | </w:t>
        </w:r>
        <w:r w:rsidRPr="00137C1C">
          <w:rPr>
            <w:color w:val="3B3838" w:themeColor="background2" w:themeShade="4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AC9C" w14:textId="77777777" w:rsidR="007700CD" w:rsidRDefault="009B2699" w:rsidP="00FB7878">
      <w:r>
        <w:separator/>
      </w:r>
    </w:p>
  </w:footnote>
  <w:footnote w:type="continuationSeparator" w:id="0">
    <w:p w14:paraId="5CD51B08" w14:textId="77777777" w:rsidR="007700CD" w:rsidRDefault="009B2699" w:rsidP="00FB7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96A6" w14:textId="4FE34304" w:rsidR="00427B77" w:rsidRDefault="00427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B600" w14:textId="37BC16E3" w:rsidR="00BA768E" w:rsidRPr="00301E08" w:rsidRDefault="00BA768E" w:rsidP="00FB7878">
    <w:pPr>
      <w:rPr>
        <w:noProof/>
        <w:sz w:val="32"/>
        <w:szCs w:val="32"/>
      </w:rPr>
    </w:pPr>
    <w:r w:rsidRPr="00301E08">
      <w:rPr>
        <w:noProof/>
        <w:sz w:val="32"/>
        <w:szCs w:val="32"/>
      </w:rPr>
      <w:drawing>
        <wp:anchor distT="0" distB="0" distL="114300" distR="114300" simplePos="0" relativeHeight="251657216" behindDoc="0" locked="0" layoutInCell="1" allowOverlap="1" wp14:anchorId="0FE7F8AB" wp14:editId="1B7207F6">
          <wp:simplePos x="0" y="0"/>
          <wp:positionH relativeFrom="column">
            <wp:posOffset>8840470</wp:posOffset>
          </wp:positionH>
          <wp:positionV relativeFrom="paragraph">
            <wp:posOffset>-249555</wp:posOffset>
          </wp:positionV>
          <wp:extent cx="842645" cy="12192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219200"/>
                  </a:xfrm>
                  <a:prstGeom prst="rect">
                    <a:avLst/>
                  </a:prstGeom>
                  <a:noFill/>
                </pic:spPr>
              </pic:pic>
            </a:graphicData>
          </a:graphic>
          <wp14:sizeRelH relativeFrom="margin">
            <wp14:pctWidth>0</wp14:pctWidth>
          </wp14:sizeRelH>
          <wp14:sizeRelV relativeFrom="margin">
            <wp14:pctHeight>0</wp14:pctHeight>
          </wp14:sizeRelV>
        </wp:anchor>
      </w:drawing>
    </w:r>
    <w:r w:rsidRPr="00301E08">
      <w:rPr>
        <w:noProof/>
        <w:sz w:val="32"/>
        <w:szCs w:val="32"/>
      </w:rPr>
      <w:t xml:space="preserve">Gainsborough Town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051C"/>
    <w:multiLevelType w:val="hybridMultilevel"/>
    <w:tmpl w:val="4C7E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B7987"/>
    <w:multiLevelType w:val="hybridMultilevel"/>
    <w:tmpl w:val="334A2FE6"/>
    <w:lvl w:ilvl="0" w:tplc="F61A0F30">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A37A0"/>
    <w:multiLevelType w:val="hybridMultilevel"/>
    <w:tmpl w:val="91E6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61555"/>
    <w:multiLevelType w:val="hybridMultilevel"/>
    <w:tmpl w:val="6AF6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56A63"/>
    <w:multiLevelType w:val="hybridMultilevel"/>
    <w:tmpl w:val="88E8BE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7575052"/>
    <w:multiLevelType w:val="hybridMultilevel"/>
    <w:tmpl w:val="382C66F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3A25E9"/>
    <w:multiLevelType w:val="hybridMultilevel"/>
    <w:tmpl w:val="0734B374"/>
    <w:lvl w:ilvl="0" w:tplc="1C9A8C54">
      <w:start w:val="1"/>
      <w:numFmt w:val="lowerLetter"/>
      <w:lvlText w:val="%1)"/>
      <w:lvlJc w:val="left"/>
      <w:pPr>
        <w:ind w:left="721" w:hanging="360"/>
      </w:pPr>
      <w:rPr>
        <w:b w:val="0"/>
        <w:b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7" w15:restartNumberingAfterBreak="0">
    <w:nsid w:val="75B442F6"/>
    <w:multiLevelType w:val="hybridMultilevel"/>
    <w:tmpl w:val="893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559C9"/>
    <w:multiLevelType w:val="hybridMultilevel"/>
    <w:tmpl w:val="9CEC8442"/>
    <w:lvl w:ilvl="0" w:tplc="7F56A982">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968582A"/>
    <w:multiLevelType w:val="hybridMultilevel"/>
    <w:tmpl w:val="4F34F3E8"/>
    <w:lvl w:ilvl="0" w:tplc="266E8F42">
      <w:start w:val="1"/>
      <w:numFmt w:val="lowerLetter"/>
      <w:lvlText w:val="%1)"/>
      <w:lvlJc w:val="left"/>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num w:numId="1" w16cid:durableId="382098197">
    <w:abstractNumId w:val="5"/>
  </w:num>
  <w:num w:numId="2" w16cid:durableId="97023378">
    <w:abstractNumId w:val="9"/>
  </w:num>
  <w:num w:numId="3" w16cid:durableId="26415089">
    <w:abstractNumId w:val="8"/>
  </w:num>
  <w:num w:numId="4" w16cid:durableId="1138648671">
    <w:abstractNumId w:val="4"/>
  </w:num>
  <w:num w:numId="5" w16cid:durableId="2049405996">
    <w:abstractNumId w:val="1"/>
  </w:num>
  <w:num w:numId="6" w16cid:durableId="1613899295">
    <w:abstractNumId w:val="3"/>
  </w:num>
  <w:num w:numId="7" w16cid:durableId="348719973">
    <w:abstractNumId w:val="6"/>
  </w:num>
  <w:num w:numId="8" w16cid:durableId="1521120037">
    <w:abstractNumId w:val="0"/>
  </w:num>
  <w:num w:numId="9" w16cid:durableId="384722760">
    <w:abstractNumId w:val="2"/>
  </w:num>
  <w:num w:numId="10" w16cid:durableId="5625206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DD"/>
    <w:rsid w:val="00004651"/>
    <w:rsid w:val="00016E3C"/>
    <w:rsid w:val="000224A0"/>
    <w:rsid w:val="00022928"/>
    <w:rsid w:val="00045F81"/>
    <w:rsid w:val="00067CD4"/>
    <w:rsid w:val="000710A7"/>
    <w:rsid w:val="00080553"/>
    <w:rsid w:val="00090E43"/>
    <w:rsid w:val="00090F58"/>
    <w:rsid w:val="000A02F7"/>
    <w:rsid w:val="000A32DD"/>
    <w:rsid w:val="000B51E0"/>
    <w:rsid w:val="000C2DCB"/>
    <w:rsid w:val="000D3E31"/>
    <w:rsid w:val="000F0477"/>
    <w:rsid w:val="000F5371"/>
    <w:rsid w:val="001012AC"/>
    <w:rsid w:val="00102B33"/>
    <w:rsid w:val="001329AB"/>
    <w:rsid w:val="00140C00"/>
    <w:rsid w:val="00142485"/>
    <w:rsid w:val="00154F21"/>
    <w:rsid w:val="001801FD"/>
    <w:rsid w:val="00184602"/>
    <w:rsid w:val="001846CF"/>
    <w:rsid w:val="0019536B"/>
    <w:rsid w:val="001B4B65"/>
    <w:rsid w:val="001B7C63"/>
    <w:rsid w:val="001C6C43"/>
    <w:rsid w:val="001E515B"/>
    <w:rsid w:val="001E5A6D"/>
    <w:rsid w:val="001E608A"/>
    <w:rsid w:val="001E66F4"/>
    <w:rsid w:val="001F575E"/>
    <w:rsid w:val="00205DEB"/>
    <w:rsid w:val="00212FBB"/>
    <w:rsid w:val="00214DA6"/>
    <w:rsid w:val="00216E76"/>
    <w:rsid w:val="00217674"/>
    <w:rsid w:val="00241081"/>
    <w:rsid w:val="00241082"/>
    <w:rsid w:val="002438AF"/>
    <w:rsid w:val="0024420D"/>
    <w:rsid w:val="0025159D"/>
    <w:rsid w:val="002715D5"/>
    <w:rsid w:val="002A05CB"/>
    <w:rsid w:val="002B4E9C"/>
    <w:rsid w:val="002C5095"/>
    <w:rsid w:val="002F0A3C"/>
    <w:rsid w:val="002F3073"/>
    <w:rsid w:val="00301E08"/>
    <w:rsid w:val="003122D1"/>
    <w:rsid w:val="00314600"/>
    <w:rsid w:val="003164BD"/>
    <w:rsid w:val="003313F4"/>
    <w:rsid w:val="003506C8"/>
    <w:rsid w:val="00353F73"/>
    <w:rsid w:val="00356B85"/>
    <w:rsid w:val="00371C5C"/>
    <w:rsid w:val="003725BC"/>
    <w:rsid w:val="00375777"/>
    <w:rsid w:val="00375F76"/>
    <w:rsid w:val="00380C09"/>
    <w:rsid w:val="003831C4"/>
    <w:rsid w:val="00390B61"/>
    <w:rsid w:val="00396A2E"/>
    <w:rsid w:val="003C34EB"/>
    <w:rsid w:val="003C774B"/>
    <w:rsid w:val="003D27E7"/>
    <w:rsid w:val="003D59F2"/>
    <w:rsid w:val="003D6DEE"/>
    <w:rsid w:val="003E05F5"/>
    <w:rsid w:val="003E4FAB"/>
    <w:rsid w:val="003F1367"/>
    <w:rsid w:val="003F28CD"/>
    <w:rsid w:val="004128AE"/>
    <w:rsid w:val="00412F07"/>
    <w:rsid w:val="00413B6F"/>
    <w:rsid w:val="00427B77"/>
    <w:rsid w:val="004319E2"/>
    <w:rsid w:val="0043217E"/>
    <w:rsid w:val="004542FD"/>
    <w:rsid w:val="00486286"/>
    <w:rsid w:val="004865AE"/>
    <w:rsid w:val="004A09B9"/>
    <w:rsid w:val="004B5672"/>
    <w:rsid w:val="004B7A50"/>
    <w:rsid w:val="004C7E05"/>
    <w:rsid w:val="004D49BA"/>
    <w:rsid w:val="004D524C"/>
    <w:rsid w:val="004F02DF"/>
    <w:rsid w:val="004F562D"/>
    <w:rsid w:val="005045FB"/>
    <w:rsid w:val="00505806"/>
    <w:rsid w:val="00526445"/>
    <w:rsid w:val="00530B6B"/>
    <w:rsid w:val="00560C15"/>
    <w:rsid w:val="0057687E"/>
    <w:rsid w:val="00576AF2"/>
    <w:rsid w:val="005A4989"/>
    <w:rsid w:val="005B3C9A"/>
    <w:rsid w:val="005B65B7"/>
    <w:rsid w:val="005C3E75"/>
    <w:rsid w:val="005D2F9D"/>
    <w:rsid w:val="005F66A5"/>
    <w:rsid w:val="00601838"/>
    <w:rsid w:val="00602B25"/>
    <w:rsid w:val="006139F5"/>
    <w:rsid w:val="006219DE"/>
    <w:rsid w:val="00630AD2"/>
    <w:rsid w:val="0063527C"/>
    <w:rsid w:val="006562D9"/>
    <w:rsid w:val="00663E0F"/>
    <w:rsid w:val="00670A2B"/>
    <w:rsid w:val="00670E37"/>
    <w:rsid w:val="00672900"/>
    <w:rsid w:val="00673790"/>
    <w:rsid w:val="00682BB0"/>
    <w:rsid w:val="00697D83"/>
    <w:rsid w:val="00697EA2"/>
    <w:rsid w:val="006A5413"/>
    <w:rsid w:val="006C11B1"/>
    <w:rsid w:val="006C515A"/>
    <w:rsid w:val="006D7EFD"/>
    <w:rsid w:val="006E5901"/>
    <w:rsid w:val="006E77A4"/>
    <w:rsid w:val="006E7927"/>
    <w:rsid w:val="006F0375"/>
    <w:rsid w:val="00711059"/>
    <w:rsid w:val="007152F1"/>
    <w:rsid w:val="00715990"/>
    <w:rsid w:val="007231F8"/>
    <w:rsid w:val="00725F95"/>
    <w:rsid w:val="007513DB"/>
    <w:rsid w:val="00752674"/>
    <w:rsid w:val="0075363B"/>
    <w:rsid w:val="00755D6A"/>
    <w:rsid w:val="007700CD"/>
    <w:rsid w:val="007748D2"/>
    <w:rsid w:val="007B51A1"/>
    <w:rsid w:val="007C50D4"/>
    <w:rsid w:val="007E4743"/>
    <w:rsid w:val="007F48A7"/>
    <w:rsid w:val="0080023E"/>
    <w:rsid w:val="008018F0"/>
    <w:rsid w:val="008203E1"/>
    <w:rsid w:val="00826936"/>
    <w:rsid w:val="00844750"/>
    <w:rsid w:val="008500BE"/>
    <w:rsid w:val="00873A57"/>
    <w:rsid w:val="00881157"/>
    <w:rsid w:val="008873B2"/>
    <w:rsid w:val="008A0F0F"/>
    <w:rsid w:val="008A3CE8"/>
    <w:rsid w:val="008C4DAA"/>
    <w:rsid w:val="008D6F6B"/>
    <w:rsid w:val="008D76A2"/>
    <w:rsid w:val="008E0114"/>
    <w:rsid w:val="008E43F9"/>
    <w:rsid w:val="008F45BF"/>
    <w:rsid w:val="0090454C"/>
    <w:rsid w:val="00905999"/>
    <w:rsid w:val="00911BAC"/>
    <w:rsid w:val="00934A22"/>
    <w:rsid w:val="00952175"/>
    <w:rsid w:val="009536C2"/>
    <w:rsid w:val="00961539"/>
    <w:rsid w:val="00965D0A"/>
    <w:rsid w:val="0098517D"/>
    <w:rsid w:val="0099070C"/>
    <w:rsid w:val="009A6530"/>
    <w:rsid w:val="009B2699"/>
    <w:rsid w:val="009C6296"/>
    <w:rsid w:val="009D079C"/>
    <w:rsid w:val="009D738C"/>
    <w:rsid w:val="00A04AB8"/>
    <w:rsid w:val="00A1265C"/>
    <w:rsid w:val="00A34924"/>
    <w:rsid w:val="00A52E84"/>
    <w:rsid w:val="00A7076A"/>
    <w:rsid w:val="00A72237"/>
    <w:rsid w:val="00A82904"/>
    <w:rsid w:val="00A8524D"/>
    <w:rsid w:val="00A85576"/>
    <w:rsid w:val="00A95052"/>
    <w:rsid w:val="00A974C9"/>
    <w:rsid w:val="00AB6D36"/>
    <w:rsid w:val="00AC51D4"/>
    <w:rsid w:val="00AD4A3A"/>
    <w:rsid w:val="00AE5DD2"/>
    <w:rsid w:val="00AF3039"/>
    <w:rsid w:val="00AF569B"/>
    <w:rsid w:val="00B2109B"/>
    <w:rsid w:val="00B23191"/>
    <w:rsid w:val="00B311DB"/>
    <w:rsid w:val="00B3717C"/>
    <w:rsid w:val="00B3769B"/>
    <w:rsid w:val="00B431EE"/>
    <w:rsid w:val="00B4528E"/>
    <w:rsid w:val="00B53248"/>
    <w:rsid w:val="00B57814"/>
    <w:rsid w:val="00B61EA1"/>
    <w:rsid w:val="00B6320A"/>
    <w:rsid w:val="00B66545"/>
    <w:rsid w:val="00B757D7"/>
    <w:rsid w:val="00B82177"/>
    <w:rsid w:val="00B8370B"/>
    <w:rsid w:val="00B84377"/>
    <w:rsid w:val="00BA0BB2"/>
    <w:rsid w:val="00BA627C"/>
    <w:rsid w:val="00BA768E"/>
    <w:rsid w:val="00BB22FD"/>
    <w:rsid w:val="00BC1201"/>
    <w:rsid w:val="00BD25F1"/>
    <w:rsid w:val="00BD3C36"/>
    <w:rsid w:val="00BE7F08"/>
    <w:rsid w:val="00BF6D4E"/>
    <w:rsid w:val="00C46A1C"/>
    <w:rsid w:val="00C6684D"/>
    <w:rsid w:val="00C7325B"/>
    <w:rsid w:val="00C73FEF"/>
    <w:rsid w:val="00CA00F1"/>
    <w:rsid w:val="00CA085A"/>
    <w:rsid w:val="00CA6675"/>
    <w:rsid w:val="00CA6B67"/>
    <w:rsid w:val="00CC1613"/>
    <w:rsid w:val="00CD1C22"/>
    <w:rsid w:val="00CD6825"/>
    <w:rsid w:val="00D03B95"/>
    <w:rsid w:val="00D22951"/>
    <w:rsid w:val="00D522D9"/>
    <w:rsid w:val="00D60188"/>
    <w:rsid w:val="00D9515A"/>
    <w:rsid w:val="00DA0755"/>
    <w:rsid w:val="00DA2360"/>
    <w:rsid w:val="00DB62B5"/>
    <w:rsid w:val="00DD619A"/>
    <w:rsid w:val="00DE600B"/>
    <w:rsid w:val="00DF1BE2"/>
    <w:rsid w:val="00E01758"/>
    <w:rsid w:val="00E0462E"/>
    <w:rsid w:val="00E05842"/>
    <w:rsid w:val="00E12D45"/>
    <w:rsid w:val="00E26867"/>
    <w:rsid w:val="00E40DC6"/>
    <w:rsid w:val="00E422BE"/>
    <w:rsid w:val="00E43106"/>
    <w:rsid w:val="00E714C6"/>
    <w:rsid w:val="00EA2C3D"/>
    <w:rsid w:val="00EB6B8B"/>
    <w:rsid w:val="00EE2FD3"/>
    <w:rsid w:val="00EE6F63"/>
    <w:rsid w:val="00EF60B7"/>
    <w:rsid w:val="00F124D2"/>
    <w:rsid w:val="00F14A48"/>
    <w:rsid w:val="00F227CA"/>
    <w:rsid w:val="00F42393"/>
    <w:rsid w:val="00F46397"/>
    <w:rsid w:val="00F51AA1"/>
    <w:rsid w:val="00F56301"/>
    <w:rsid w:val="00F56A22"/>
    <w:rsid w:val="00F6540D"/>
    <w:rsid w:val="00F74F9E"/>
    <w:rsid w:val="00F81002"/>
    <w:rsid w:val="00F84ACD"/>
    <w:rsid w:val="00F91EBB"/>
    <w:rsid w:val="00FB7878"/>
    <w:rsid w:val="00FC0757"/>
    <w:rsid w:val="00FC6795"/>
    <w:rsid w:val="00FD7DD8"/>
    <w:rsid w:val="00FE3EA9"/>
    <w:rsid w:val="00FE6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59AE4B53"/>
  <w15:chartTrackingRefBased/>
  <w15:docId w15:val="{ECAC1F5C-19A1-4AE1-A125-3041C6B5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878"/>
    <w:pPr>
      <w:tabs>
        <w:tab w:val="left" w:pos="-1800"/>
      </w:tabs>
      <w:spacing w:line="256" w:lineRule="auto"/>
      <w:ind w:firstLine="142"/>
    </w:pPr>
    <w:rPr>
      <w:rFonts w:ascii="Arial" w:eastAsia="Calibri" w:hAnsi="Arial" w:cs="Arial"/>
      <w:color w:val="000000"/>
      <w:sz w:val="24"/>
      <w:szCs w:val="24"/>
    </w:rPr>
  </w:style>
  <w:style w:type="paragraph" w:styleId="Heading1">
    <w:name w:val="heading 1"/>
    <w:next w:val="Normal"/>
    <w:link w:val="Heading1Char"/>
    <w:uiPriority w:val="9"/>
    <w:qFormat/>
    <w:pPr>
      <w:keepNext/>
      <w:keepLines/>
      <w:spacing w:line="256" w:lineRule="auto"/>
      <w:ind w:left="5371"/>
      <w:outlineLvl w:val="0"/>
    </w:pPr>
    <w:rPr>
      <w:rFonts w:ascii="Brush Script MT" w:eastAsia="Brush Script MT" w:hAnsi="Brush Script MT" w:cs="Brush Script MT"/>
      <w:i/>
      <w:color w:val="00000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link w:val="Heading1"/>
    <w:uiPriority w:val="9"/>
    <w:locked/>
    <w:rPr>
      <w:rFonts w:ascii="Brush Script MT" w:eastAsia="Brush Script MT" w:hAnsi="Brush Script MT" w:cs="Brush Script MT" w:hint="default"/>
      <w:i/>
      <w:iCs w:val="0"/>
      <w:color w:val="000000"/>
      <w:sz w:val="3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color w:val="auto"/>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locked/>
    <w:rPr>
      <w:rFonts w:ascii="Calibri" w:eastAsia="Calibri" w:hAnsi="Calibri" w:cs="Calibri" w:hint="default"/>
      <w:color w:val="000000"/>
    </w:rPr>
  </w:style>
  <w:style w:type="paragraph" w:styleId="Footer">
    <w:name w:val="footer"/>
    <w:basedOn w:val="Normal"/>
    <w:link w:val="FooterChar"/>
    <w:uiPriority w:val="99"/>
    <w:unhideWhenUsed/>
    <w:pPr>
      <w:tabs>
        <w:tab w:val="center" w:pos="4680"/>
        <w:tab w:val="right" w:pos="9360"/>
      </w:tabs>
      <w:spacing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locked/>
    <w:rPr>
      <w:rFonts w:ascii="Times New Roman" w:hAnsi="Times New Roman" w:cs="Times New Roman" w:hint="default"/>
      <w:lang w:val="en-US" w:eastAsia="en-US"/>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0A02F7"/>
    <w:rPr>
      <w:color w:val="605E5C"/>
      <w:shd w:val="clear" w:color="auto" w:fill="E1DFDD"/>
    </w:rPr>
  </w:style>
  <w:style w:type="character" w:styleId="PlaceholderText">
    <w:name w:val="Placeholder Text"/>
    <w:basedOn w:val="DefaultParagraphFont"/>
    <w:uiPriority w:val="99"/>
    <w:semiHidden/>
    <w:rsid w:val="00BF6D4E"/>
    <w:rPr>
      <w:color w:val="808080"/>
    </w:rPr>
  </w:style>
  <w:style w:type="paragraph" w:styleId="Title">
    <w:name w:val="Title"/>
    <w:basedOn w:val="Normal"/>
    <w:next w:val="Normal"/>
    <w:link w:val="TitleChar"/>
    <w:uiPriority w:val="10"/>
    <w:qFormat/>
    <w:rsid w:val="00A1265C"/>
    <w:pPr>
      <w:spacing w:line="240" w:lineRule="auto"/>
      <w:ind w:firstLine="0"/>
      <w:contextualSpacing/>
    </w:pPr>
    <w:rPr>
      <w:rFonts w:asciiTheme="majorHAnsi" w:eastAsiaTheme="majorEastAsia" w:hAnsiTheme="majorHAnsi" w:cstheme="majorBidi"/>
      <w:color w:val="2F5496" w:themeColor="accent1" w:themeShade="BF"/>
      <w:spacing w:val="-10"/>
      <w:kern w:val="28"/>
      <w:sz w:val="56"/>
      <w:szCs w:val="56"/>
    </w:rPr>
  </w:style>
  <w:style w:type="character" w:customStyle="1" w:styleId="TitleChar">
    <w:name w:val="Title Char"/>
    <w:basedOn w:val="DefaultParagraphFont"/>
    <w:link w:val="Title"/>
    <w:uiPriority w:val="10"/>
    <w:rsid w:val="00A1265C"/>
    <w:rPr>
      <w:rFonts w:asciiTheme="majorHAnsi" w:eastAsiaTheme="majorEastAsia" w:hAnsiTheme="majorHAnsi"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A8524D"/>
    <w:pPr>
      <w:numPr>
        <w:ilvl w:val="1"/>
      </w:numPr>
      <w:ind w:firstLine="142"/>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8524D"/>
    <w:rPr>
      <w:color w:val="5A5A5A" w:themeColor="text1" w:themeTint="A5"/>
      <w:spacing w:val="15"/>
      <w:sz w:val="22"/>
      <w:szCs w:val="22"/>
    </w:rPr>
  </w:style>
  <w:style w:type="paragraph" w:customStyle="1" w:styleId="Default">
    <w:name w:val="Default"/>
    <w:rsid w:val="00BB22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30AD2"/>
    <w:pPr>
      <w:tabs>
        <w:tab w:val="clear" w:pos="-1800"/>
      </w:tabs>
      <w:spacing w:after="160" w:line="259" w:lineRule="auto"/>
      <w:ind w:left="720" w:firstLine="0"/>
      <w:contextualSpacing/>
    </w:pPr>
    <w:rPr>
      <w:rFonts w:asciiTheme="minorHAnsi" w:eastAsiaTheme="minorHAnsi" w:hAnsiTheme="minorHAnsi" w:cstheme="minorBidi"/>
      <w:color w:val="auto"/>
      <w:sz w:val="22"/>
      <w:szCs w:val="22"/>
      <w:lang w:eastAsia="en-US"/>
    </w:rPr>
  </w:style>
  <w:style w:type="paragraph" w:customStyle="1" w:styleId="xmsonormal">
    <w:name w:val="x_msonormal"/>
    <w:basedOn w:val="Normal"/>
    <w:rsid w:val="00AF3039"/>
    <w:pPr>
      <w:tabs>
        <w:tab w:val="clear" w:pos="-1800"/>
      </w:tabs>
      <w:spacing w:line="240" w:lineRule="auto"/>
      <w:ind w:firstLine="0"/>
    </w:pPr>
    <w:rPr>
      <w:rFonts w:ascii="Calibri" w:eastAsiaTheme="minorHAnsi" w:hAnsi="Calibri" w:cs="Calibri"/>
      <w:color w:val="auto"/>
      <w:sz w:val="22"/>
      <w:szCs w:val="22"/>
    </w:rPr>
  </w:style>
  <w:style w:type="paragraph" w:customStyle="1" w:styleId="Body">
    <w:name w:val="Body"/>
    <w:basedOn w:val="Normal"/>
    <w:rsid w:val="002438AF"/>
    <w:pPr>
      <w:tabs>
        <w:tab w:val="clear" w:pos="-1800"/>
      </w:tabs>
      <w:spacing w:after="160" w:line="252" w:lineRule="auto"/>
      <w:ind w:firstLine="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93451">
      <w:bodyDiv w:val="1"/>
      <w:marLeft w:val="0"/>
      <w:marRight w:val="0"/>
      <w:marTop w:val="0"/>
      <w:marBottom w:val="0"/>
      <w:divBdr>
        <w:top w:val="none" w:sz="0" w:space="0" w:color="auto"/>
        <w:left w:val="none" w:sz="0" w:space="0" w:color="auto"/>
        <w:bottom w:val="none" w:sz="0" w:space="0" w:color="auto"/>
        <w:right w:val="none" w:sz="0" w:space="0" w:color="auto"/>
      </w:divBdr>
    </w:div>
    <w:div w:id="1765611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 notes</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notes</dc:title>
  <dc:subject/>
  <dc:creator>Rachel.Allbones@gainsborough-tc.gov.uk</dc:creator>
  <cp:keywords>Minutes notes</cp:keywords>
  <dc:description/>
  <cp:lastModifiedBy>Rachel Allbones</cp:lastModifiedBy>
  <cp:revision>2</cp:revision>
  <cp:lastPrinted>2022-12-20T18:26:00Z</cp:lastPrinted>
  <dcterms:created xsi:type="dcterms:W3CDTF">2022-12-20T18:26:00Z</dcterms:created>
  <dcterms:modified xsi:type="dcterms:W3CDTF">2022-12-20T18:26:00Z</dcterms:modified>
</cp:coreProperties>
</file>