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B7B5" w14:textId="60746C6E" w:rsidR="005E2932" w:rsidRPr="00473A2F" w:rsidRDefault="00BA768E" w:rsidP="003831FB">
      <w:pPr>
        <w:pStyle w:val="Title"/>
        <w:rPr>
          <w:sz w:val="52"/>
          <w:szCs w:val="52"/>
        </w:rPr>
      </w:pPr>
      <w:r w:rsidRPr="00473A2F">
        <w:rPr>
          <w:sz w:val="52"/>
          <w:szCs w:val="52"/>
        </w:rPr>
        <w:t xml:space="preserve">Minutes of the </w:t>
      </w:r>
      <w:r w:rsidR="00FB2C9E" w:rsidRPr="00473A2F">
        <w:rPr>
          <w:sz w:val="52"/>
          <w:szCs w:val="52"/>
        </w:rPr>
        <w:t>Personnel Committee</w:t>
      </w:r>
      <w:r w:rsidRPr="00473A2F">
        <w:rPr>
          <w:sz w:val="52"/>
          <w:szCs w:val="52"/>
        </w:rPr>
        <w:t xml:space="preserve"> meeting </w:t>
      </w:r>
    </w:p>
    <w:p w14:paraId="62B7FDB1" w14:textId="4AA658C6" w:rsidR="007700CD" w:rsidRPr="00473A2F" w:rsidRDefault="002B48DC" w:rsidP="003831FB">
      <w:pPr>
        <w:pStyle w:val="Title"/>
        <w:rPr>
          <w:sz w:val="52"/>
          <w:szCs w:val="52"/>
        </w:rPr>
      </w:pPr>
      <w:r w:rsidRPr="00473A2F">
        <w:rPr>
          <w:sz w:val="52"/>
          <w:szCs w:val="52"/>
        </w:rPr>
        <w:t>1</w:t>
      </w:r>
      <w:r w:rsidR="00ED38EA" w:rsidRPr="00473A2F">
        <w:rPr>
          <w:sz w:val="52"/>
          <w:szCs w:val="52"/>
        </w:rPr>
        <w:t>2</w:t>
      </w:r>
      <w:r w:rsidR="00552E4B" w:rsidRPr="00473A2F">
        <w:rPr>
          <w:sz w:val="52"/>
          <w:szCs w:val="52"/>
        </w:rPr>
        <w:t xml:space="preserve"> </w:t>
      </w:r>
      <w:r w:rsidRPr="00473A2F">
        <w:rPr>
          <w:sz w:val="52"/>
          <w:szCs w:val="52"/>
        </w:rPr>
        <w:t>October</w:t>
      </w:r>
      <w:r w:rsidR="00BA768E" w:rsidRPr="00473A2F">
        <w:rPr>
          <w:sz w:val="52"/>
          <w:szCs w:val="52"/>
        </w:rPr>
        <w:t xml:space="preserve"> 2022</w:t>
      </w:r>
    </w:p>
    <w:p w14:paraId="69C1A03D" w14:textId="77777777" w:rsidR="009568A0" w:rsidRPr="00473A2F" w:rsidRDefault="009568A0" w:rsidP="00CF2E04">
      <w:pPr>
        <w:pStyle w:val="Subtitle"/>
        <w:ind w:firstLine="0"/>
        <w:rPr>
          <w:sz w:val="23"/>
          <w:szCs w:val="23"/>
        </w:rPr>
      </w:pPr>
      <w:r w:rsidRPr="00473A2F">
        <w:rPr>
          <w:rFonts w:eastAsia="Times New Roman"/>
          <w:sz w:val="23"/>
          <w:szCs w:val="23"/>
          <w:lang w:eastAsia="en-US"/>
        </w:rPr>
        <w:t xml:space="preserve">held in the Reading Room, Richmond House. Richmond Park, Morton Terrace, Gainsborough </w:t>
      </w:r>
    </w:p>
    <w:p w14:paraId="449B8417" w14:textId="3B47AA19" w:rsidR="00A8524D" w:rsidRPr="00473A2F" w:rsidRDefault="002F0A3C" w:rsidP="003831FB">
      <w:pPr>
        <w:ind w:firstLine="0"/>
        <w:rPr>
          <w:sz w:val="22"/>
          <w:szCs w:val="22"/>
          <w:lang w:eastAsia="en-US"/>
        </w:rPr>
      </w:pPr>
      <w:r w:rsidRPr="00473A2F">
        <w:rPr>
          <w:sz w:val="22"/>
          <w:szCs w:val="22"/>
          <w:lang w:eastAsia="en-US"/>
        </w:rPr>
        <w:t>Councillors Present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E46D20" w:rsidRPr="00473A2F" w14:paraId="2E0DCFCB" w14:textId="77777777" w:rsidTr="00E46D20">
        <w:tc>
          <w:tcPr>
            <w:tcW w:w="5148" w:type="dxa"/>
          </w:tcPr>
          <w:p w14:paraId="3BDA064A" w14:textId="5B0A8E03" w:rsidR="00E46D20" w:rsidRPr="00473A2F" w:rsidRDefault="00E46D20" w:rsidP="003831FB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14:paraId="363025B1" w14:textId="4A8CCE3D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Tim Davies</w:t>
            </w:r>
          </w:p>
        </w:tc>
        <w:tc>
          <w:tcPr>
            <w:tcW w:w="5149" w:type="dxa"/>
          </w:tcPr>
          <w:p w14:paraId="7022C4D9" w14:textId="77A08858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Pat O’Connor</w:t>
            </w:r>
          </w:p>
        </w:tc>
      </w:tr>
      <w:tr w:rsidR="00E46D20" w:rsidRPr="00473A2F" w14:paraId="3BD3252C" w14:textId="77777777" w:rsidTr="00E46D20">
        <w:tc>
          <w:tcPr>
            <w:tcW w:w="5148" w:type="dxa"/>
          </w:tcPr>
          <w:p w14:paraId="62E96FDB" w14:textId="3F2613EA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Richard Craig (Chairman)</w:t>
            </w:r>
          </w:p>
        </w:tc>
        <w:tc>
          <w:tcPr>
            <w:tcW w:w="5149" w:type="dxa"/>
          </w:tcPr>
          <w:p w14:paraId="3075033B" w14:textId="1430CE39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Paul Key</w:t>
            </w:r>
          </w:p>
        </w:tc>
        <w:tc>
          <w:tcPr>
            <w:tcW w:w="5149" w:type="dxa"/>
          </w:tcPr>
          <w:p w14:paraId="1409C85A" w14:textId="4AD7EAC9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James Plastow</w:t>
            </w:r>
          </w:p>
        </w:tc>
      </w:tr>
      <w:tr w:rsidR="00E46D20" w:rsidRPr="00473A2F" w14:paraId="420EC19D" w14:textId="77777777" w:rsidTr="00E46D20">
        <w:tc>
          <w:tcPr>
            <w:tcW w:w="5148" w:type="dxa"/>
          </w:tcPr>
          <w:p w14:paraId="2E45D138" w14:textId="3373B811" w:rsidR="00E46D20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Dennis Dannatt</w:t>
            </w:r>
          </w:p>
        </w:tc>
        <w:tc>
          <w:tcPr>
            <w:tcW w:w="5149" w:type="dxa"/>
          </w:tcPr>
          <w:p w14:paraId="47781FB8" w14:textId="18CFD163" w:rsidR="00E46D20" w:rsidRPr="00473A2F" w:rsidRDefault="00E46D20" w:rsidP="003831FB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14:paraId="6665AF88" w14:textId="33D3F79D" w:rsidR="00E46D20" w:rsidRPr="00473A2F" w:rsidRDefault="00E46D20" w:rsidP="003831FB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14:paraId="6135A8BA" w14:textId="77777777" w:rsidR="00A8524D" w:rsidRPr="00473A2F" w:rsidRDefault="00A8524D" w:rsidP="003831FB">
      <w:pPr>
        <w:ind w:firstLine="0"/>
        <w:rPr>
          <w:sz w:val="22"/>
          <w:szCs w:val="22"/>
          <w:lang w:eastAsia="en-US"/>
        </w:rPr>
      </w:pPr>
    </w:p>
    <w:p w14:paraId="3B55FD11" w14:textId="26E823A4" w:rsidR="002F0A3C" w:rsidRPr="00473A2F" w:rsidRDefault="002F0A3C" w:rsidP="003831FB">
      <w:pPr>
        <w:ind w:firstLine="0"/>
        <w:rPr>
          <w:sz w:val="22"/>
          <w:szCs w:val="22"/>
          <w:lang w:eastAsia="en-US"/>
        </w:rPr>
      </w:pPr>
      <w:r w:rsidRPr="00473A2F">
        <w:rPr>
          <w:sz w:val="22"/>
          <w:szCs w:val="22"/>
          <w:lang w:eastAsia="en-US"/>
        </w:rPr>
        <w:t xml:space="preserve">Councillors Absent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BB151E" w:rsidRPr="00473A2F" w14:paraId="24F6A2F7" w14:textId="77777777" w:rsidTr="00E46D20">
        <w:trPr>
          <w:trHeight w:val="294"/>
        </w:trPr>
        <w:tc>
          <w:tcPr>
            <w:tcW w:w="5148" w:type="dxa"/>
          </w:tcPr>
          <w:p w14:paraId="048C15AF" w14:textId="3EF6ECD2" w:rsidR="00BB151E" w:rsidRPr="00473A2F" w:rsidRDefault="00DA530B" w:rsidP="00BB151E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Matt Boles</w:t>
            </w:r>
          </w:p>
        </w:tc>
        <w:tc>
          <w:tcPr>
            <w:tcW w:w="5149" w:type="dxa"/>
          </w:tcPr>
          <w:p w14:paraId="0D2890D3" w14:textId="5C2F7734" w:rsidR="00BB151E" w:rsidRPr="00473A2F" w:rsidRDefault="00BB151E" w:rsidP="00BB151E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14:paraId="6848B59B" w14:textId="083C9425" w:rsidR="00BB151E" w:rsidRPr="00473A2F" w:rsidRDefault="00BB151E" w:rsidP="00BB151E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BB151E" w:rsidRPr="00473A2F" w14:paraId="0E3FC266" w14:textId="77777777" w:rsidTr="00E46D20">
        <w:trPr>
          <w:trHeight w:val="295"/>
        </w:trPr>
        <w:tc>
          <w:tcPr>
            <w:tcW w:w="5148" w:type="dxa"/>
          </w:tcPr>
          <w:p w14:paraId="24D6AE95" w14:textId="4D7C9327" w:rsidR="00BB151E" w:rsidRPr="00473A2F" w:rsidRDefault="00BB151E" w:rsidP="00BB151E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14:paraId="5AF43D3B" w14:textId="23FCE354" w:rsidR="00BB151E" w:rsidRPr="00473A2F" w:rsidRDefault="002B48DC" w:rsidP="00BB151E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Sally Loates</w:t>
            </w:r>
          </w:p>
        </w:tc>
        <w:tc>
          <w:tcPr>
            <w:tcW w:w="5149" w:type="dxa"/>
          </w:tcPr>
          <w:p w14:paraId="66DDD5A0" w14:textId="170BF309" w:rsidR="00BB151E" w:rsidRPr="00473A2F" w:rsidRDefault="002B48DC" w:rsidP="00BB151E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Kenneth Woolley</w:t>
            </w:r>
          </w:p>
        </w:tc>
      </w:tr>
    </w:tbl>
    <w:p w14:paraId="32AC156F" w14:textId="0EBF0869" w:rsidR="002F0A3C" w:rsidRPr="00473A2F" w:rsidRDefault="002F0A3C" w:rsidP="003831FB">
      <w:pPr>
        <w:ind w:firstLine="0"/>
        <w:rPr>
          <w:sz w:val="22"/>
          <w:szCs w:val="22"/>
          <w:lang w:eastAsia="en-US"/>
        </w:rPr>
      </w:pPr>
    </w:p>
    <w:p w14:paraId="51B269C1" w14:textId="3CDFBF23" w:rsidR="002F0A3C" w:rsidRPr="00473A2F" w:rsidRDefault="00241082" w:rsidP="003831FB">
      <w:pPr>
        <w:ind w:firstLine="0"/>
        <w:rPr>
          <w:sz w:val="22"/>
          <w:szCs w:val="22"/>
          <w:lang w:eastAsia="en-US"/>
        </w:rPr>
      </w:pPr>
      <w:r w:rsidRPr="00473A2F">
        <w:rPr>
          <w:sz w:val="22"/>
          <w:szCs w:val="22"/>
          <w:lang w:eastAsia="en-US"/>
        </w:rPr>
        <w:t xml:space="preserve">In attendance: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5A4989" w:rsidRPr="00473A2F" w14:paraId="2B670B14" w14:textId="77777777" w:rsidTr="005A4989">
        <w:tc>
          <w:tcPr>
            <w:tcW w:w="3861" w:type="dxa"/>
          </w:tcPr>
          <w:p w14:paraId="1C902CC9" w14:textId="2F13BF5F" w:rsidR="005A4989" w:rsidRPr="00473A2F" w:rsidRDefault="005A5A6A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Belina Boyer (TC)</w:t>
            </w:r>
          </w:p>
        </w:tc>
        <w:tc>
          <w:tcPr>
            <w:tcW w:w="3862" w:type="dxa"/>
          </w:tcPr>
          <w:p w14:paraId="6212EB44" w14:textId="123F7EBE" w:rsidR="005A4989" w:rsidRPr="00473A2F" w:rsidRDefault="002B48DC" w:rsidP="003831FB">
            <w:pPr>
              <w:ind w:firstLine="0"/>
              <w:rPr>
                <w:sz w:val="22"/>
                <w:szCs w:val="22"/>
                <w:lang w:eastAsia="en-US"/>
              </w:rPr>
            </w:pPr>
            <w:r w:rsidRPr="00473A2F">
              <w:rPr>
                <w:sz w:val="22"/>
                <w:szCs w:val="22"/>
                <w:lang w:eastAsia="en-US"/>
              </w:rPr>
              <w:t>Rachel Allbones (DC &amp; RFO)</w:t>
            </w:r>
          </w:p>
        </w:tc>
        <w:tc>
          <w:tcPr>
            <w:tcW w:w="3861" w:type="dxa"/>
          </w:tcPr>
          <w:p w14:paraId="0AD87E27" w14:textId="1E3618A9" w:rsidR="005A4989" w:rsidRPr="00473A2F" w:rsidRDefault="005A4989" w:rsidP="003831FB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</w:tcPr>
          <w:p w14:paraId="2E6C479B" w14:textId="77777777" w:rsidR="005A4989" w:rsidRPr="00473A2F" w:rsidRDefault="005A4989" w:rsidP="003831FB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14:paraId="6EB478EE" w14:textId="77777777" w:rsidR="00241082" w:rsidRPr="00473A2F" w:rsidRDefault="00241082" w:rsidP="003831FB">
      <w:pPr>
        <w:ind w:firstLine="0"/>
        <w:rPr>
          <w:sz w:val="22"/>
          <w:szCs w:val="22"/>
          <w:lang w:eastAsia="en-US"/>
        </w:rPr>
      </w:pPr>
    </w:p>
    <w:p w14:paraId="6DC8F441" w14:textId="44BD5797" w:rsidR="005309C3" w:rsidRPr="00473A2F" w:rsidRDefault="00B86BC6" w:rsidP="003831FB">
      <w:pPr>
        <w:ind w:firstLine="0"/>
        <w:rPr>
          <w:sz w:val="22"/>
          <w:szCs w:val="22"/>
        </w:rPr>
      </w:pPr>
      <w:r w:rsidRPr="00473A2F">
        <w:rPr>
          <w:sz w:val="22"/>
          <w:szCs w:val="22"/>
        </w:rPr>
        <w:t xml:space="preserve">Also present: </w:t>
      </w:r>
      <w:r w:rsidR="004C53FA" w:rsidRPr="00473A2F">
        <w:rPr>
          <w:sz w:val="22"/>
          <w:szCs w:val="22"/>
        </w:rPr>
        <w:t>There was no public present.</w:t>
      </w:r>
    </w:p>
    <w:p w14:paraId="6D7C7FD7" w14:textId="77777777" w:rsidR="005309C3" w:rsidRPr="00473A2F" w:rsidRDefault="005309C3" w:rsidP="003831FB">
      <w:pPr>
        <w:ind w:firstLine="0"/>
        <w:rPr>
          <w:sz w:val="22"/>
          <w:szCs w:val="22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823"/>
        <w:gridCol w:w="3893"/>
        <w:gridCol w:w="4514"/>
        <w:gridCol w:w="2345"/>
        <w:gridCol w:w="2734"/>
      </w:tblGrid>
      <w:tr w:rsidR="004C53FA" w:rsidRPr="00473A2F" w14:paraId="4133A506" w14:textId="77777777" w:rsidTr="004C53FA">
        <w:trPr>
          <w:trHeight w:val="490"/>
          <w:tblHeader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A14FE9" w14:textId="77777777" w:rsidR="004C53FA" w:rsidRPr="00473A2F" w:rsidRDefault="004C53FA" w:rsidP="00E72A26">
            <w:pPr>
              <w:spacing w:line="240" w:lineRule="auto"/>
              <w:ind w:right="50"/>
              <w:jc w:val="both"/>
              <w:rPr>
                <w:color w:val="auto"/>
                <w:sz w:val="22"/>
                <w:szCs w:val="22"/>
              </w:rPr>
            </w:pPr>
            <w:r w:rsidRPr="00473A2F">
              <w:rPr>
                <w:b/>
                <w:color w:val="auto"/>
                <w:sz w:val="22"/>
                <w:szCs w:val="22"/>
              </w:rPr>
              <w:t xml:space="preserve">Agenda no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835A43" w14:textId="77777777" w:rsidR="004C53FA" w:rsidRPr="00473A2F" w:rsidRDefault="004C53FA" w:rsidP="00E72A26">
            <w:pPr>
              <w:pStyle w:val="Heading1"/>
              <w:jc w:val="both"/>
              <w:outlineLvl w:val="0"/>
              <w:rPr>
                <w:sz w:val="22"/>
                <w:szCs w:val="22"/>
              </w:rPr>
            </w:pPr>
            <w:r w:rsidRPr="00473A2F">
              <w:rPr>
                <w:sz w:val="22"/>
                <w:szCs w:val="22"/>
              </w:rPr>
              <w:t xml:space="preserve">Agenda item title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2A9428" w14:textId="77777777" w:rsidR="004C53FA" w:rsidRPr="00473A2F" w:rsidRDefault="004C53FA" w:rsidP="00E72A26">
            <w:pPr>
              <w:pStyle w:val="Heading1"/>
              <w:jc w:val="both"/>
              <w:outlineLvl w:val="0"/>
              <w:rPr>
                <w:sz w:val="22"/>
                <w:szCs w:val="22"/>
              </w:rPr>
            </w:pPr>
            <w:r w:rsidRPr="00473A2F">
              <w:rPr>
                <w:sz w:val="22"/>
                <w:szCs w:val="22"/>
              </w:rPr>
              <w:t>Decision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8297E1" w14:textId="77777777" w:rsidR="004C53FA" w:rsidRPr="00473A2F" w:rsidRDefault="004C53FA" w:rsidP="00DC0493">
            <w:pPr>
              <w:pStyle w:val="Heading1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473A2F">
              <w:rPr>
                <w:sz w:val="22"/>
                <w:szCs w:val="22"/>
              </w:rPr>
              <w:t>Action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0941F2" w14:textId="77777777" w:rsidR="004C53FA" w:rsidRPr="00473A2F" w:rsidRDefault="004C53FA" w:rsidP="00E72A26">
            <w:pPr>
              <w:pStyle w:val="Heading1"/>
              <w:jc w:val="both"/>
              <w:outlineLvl w:val="0"/>
              <w:rPr>
                <w:sz w:val="22"/>
                <w:szCs w:val="22"/>
              </w:rPr>
            </w:pPr>
            <w:r w:rsidRPr="00473A2F">
              <w:rPr>
                <w:sz w:val="22"/>
                <w:szCs w:val="22"/>
              </w:rPr>
              <w:t xml:space="preserve">Power </w:t>
            </w:r>
          </w:p>
        </w:tc>
      </w:tr>
      <w:tr w:rsidR="00D96EC4" w:rsidRPr="00473A2F" w14:paraId="7EAF6B3A" w14:textId="77777777" w:rsidTr="00255835">
        <w:trPr>
          <w:trHeight w:val="74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B549" w14:textId="2E6349F9" w:rsidR="00D96EC4" w:rsidRPr="00473A2F" w:rsidRDefault="002B48DC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C12" w14:textId="77777777" w:rsidR="00D96EC4" w:rsidRPr="00473A2F" w:rsidRDefault="00D96EC4" w:rsidP="00D96EC4">
            <w:pPr>
              <w:spacing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b/>
                <w:color w:val="auto"/>
                <w:sz w:val="23"/>
                <w:szCs w:val="23"/>
              </w:rPr>
              <w:t xml:space="preserve">note 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apologies for absence. </w:t>
            </w:r>
          </w:p>
          <w:p w14:paraId="42B6CEA4" w14:textId="52AD9B96" w:rsidR="00D96EC4" w:rsidRPr="00473A2F" w:rsidRDefault="00D96EC4" w:rsidP="00D96EC4">
            <w:pPr>
              <w:spacing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41F" w14:textId="7A757399" w:rsidR="00D96EC4" w:rsidRPr="00473A2F" w:rsidRDefault="00D96EC4" w:rsidP="00D96EC4">
            <w:pPr>
              <w:spacing w:after="160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Apologies for absence had been received from Cllrs </w:t>
            </w:r>
            <w:r w:rsidR="002B48DC" w:rsidRPr="00473A2F">
              <w:rPr>
                <w:color w:val="auto"/>
                <w:sz w:val="23"/>
                <w:szCs w:val="23"/>
              </w:rPr>
              <w:t>Boles</w:t>
            </w:r>
            <w:r w:rsidRPr="00473A2F">
              <w:rPr>
                <w:color w:val="auto"/>
                <w:sz w:val="23"/>
                <w:szCs w:val="23"/>
              </w:rPr>
              <w:t xml:space="preserve">, </w:t>
            </w:r>
            <w:r w:rsidR="002B48DC" w:rsidRPr="00473A2F">
              <w:rPr>
                <w:color w:val="auto"/>
                <w:sz w:val="23"/>
                <w:szCs w:val="23"/>
              </w:rPr>
              <w:t xml:space="preserve">Loates </w:t>
            </w:r>
            <w:r w:rsidRPr="00473A2F">
              <w:rPr>
                <w:color w:val="auto"/>
                <w:sz w:val="23"/>
                <w:szCs w:val="23"/>
              </w:rPr>
              <w:t xml:space="preserve">and </w:t>
            </w:r>
            <w:r w:rsidR="002B48DC" w:rsidRPr="00473A2F">
              <w:rPr>
                <w:color w:val="auto"/>
                <w:sz w:val="23"/>
                <w:szCs w:val="23"/>
              </w:rPr>
              <w:t>Woolley</w:t>
            </w:r>
            <w:r w:rsidRPr="00473A2F">
              <w:rPr>
                <w:color w:val="auto"/>
                <w:sz w:val="23"/>
                <w:szCs w:val="23"/>
              </w:rPr>
              <w:t xml:space="preserve">. These were </w:t>
            </w:r>
            <w:proofErr w:type="gramStart"/>
            <w:r w:rsidRPr="00473A2F">
              <w:rPr>
                <w:color w:val="auto"/>
                <w:sz w:val="23"/>
                <w:szCs w:val="23"/>
              </w:rPr>
              <w:t xml:space="preserve">duly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noted</w:t>
            </w:r>
            <w:proofErr w:type="gramEnd"/>
            <w:r w:rsidRPr="00473A2F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4B5" w14:textId="47F097CE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1C6" w14:textId="24FE2B65" w:rsidR="00D96EC4" w:rsidRPr="00473A2F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 xml:space="preserve">Local Government Act 1972, s85 (1) &amp; Sch 12, p40. </w:t>
            </w:r>
          </w:p>
        </w:tc>
      </w:tr>
      <w:tr w:rsidR="00D96EC4" w:rsidRPr="00473A2F" w14:paraId="628FD882" w14:textId="77777777" w:rsidTr="00607515">
        <w:trPr>
          <w:trHeight w:val="62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8B7B" w14:textId="74590843" w:rsidR="00D96EC4" w:rsidRPr="00473A2F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2B48DC" w:rsidRPr="00473A2F">
              <w:rPr>
                <w:bCs/>
                <w:color w:val="auto"/>
                <w:sz w:val="23"/>
                <w:szCs w:val="23"/>
              </w:rPr>
              <w:t>61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E8B4" w14:textId="2B978A62" w:rsidR="00D96EC4" w:rsidRPr="00473A2F" w:rsidRDefault="00D96EC4" w:rsidP="00D96EC4">
            <w:pPr>
              <w:spacing w:after="160"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b/>
                <w:color w:val="auto"/>
                <w:sz w:val="23"/>
                <w:szCs w:val="23"/>
              </w:rPr>
              <w:t xml:space="preserve">receive </w:t>
            </w:r>
            <w:r w:rsidRPr="00473A2F">
              <w:rPr>
                <w:color w:val="auto"/>
                <w:sz w:val="23"/>
                <w:szCs w:val="23"/>
              </w:rPr>
              <w:t>any declarations of interest in accordance with the requirements of the Localism Act 2011.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A08" w14:textId="3B913DA6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None received.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A2E" w14:textId="5F0F97F8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EF2" w14:textId="12D3EBF6" w:rsidR="00D96EC4" w:rsidRPr="00473A2F" w:rsidRDefault="00D96EC4" w:rsidP="00D96EC4">
            <w:pPr>
              <w:spacing w:after="1" w:line="240" w:lineRule="auto"/>
              <w:ind w:firstLine="0"/>
              <w:rPr>
                <w:i/>
                <w:iCs/>
                <w:color w:val="auto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 xml:space="preserve">Localism Act 2011, s31. </w:t>
            </w:r>
          </w:p>
        </w:tc>
      </w:tr>
      <w:tr w:rsidR="00D96EC4" w:rsidRPr="00473A2F" w14:paraId="687C61DB" w14:textId="77777777" w:rsidTr="00607515">
        <w:trPr>
          <w:trHeight w:val="53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E7F7" w14:textId="5025CC67" w:rsidR="00D96EC4" w:rsidRPr="00473A2F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2B48DC" w:rsidRPr="00473A2F">
              <w:rPr>
                <w:bCs/>
                <w:color w:val="auto"/>
                <w:sz w:val="23"/>
                <w:szCs w:val="23"/>
              </w:rPr>
              <w:t>62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AF8" w14:textId="4B2BE0AA" w:rsidR="00D96EC4" w:rsidRPr="00473A2F" w:rsidRDefault="00D96EC4" w:rsidP="00D96EC4">
            <w:pPr>
              <w:spacing w:after="160"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b/>
                <w:color w:val="auto"/>
                <w:sz w:val="23"/>
                <w:szCs w:val="23"/>
              </w:rPr>
              <w:t>consider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 any dispensation requests received by the Clerk in relation to personal and/or disclosable pecuniary interests, not previously recorded.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FDBB" w14:textId="7814691C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None received.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60D" w14:textId="189B1CAE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D29" w14:textId="670FE9B2" w:rsidR="00D96EC4" w:rsidRPr="00473A2F" w:rsidRDefault="00D96EC4" w:rsidP="00D96EC4">
            <w:pPr>
              <w:spacing w:after="1" w:line="240" w:lineRule="auto"/>
              <w:ind w:firstLine="0"/>
              <w:rPr>
                <w:i/>
                <w:iCs/>
                <w:color w:val="auto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 xml:space="preserve">Localism Act 2011, s33. </w:t>
            </w:r>
          </w:p>
        </w:tc>
      </w:tr>
      <w:tr w:rsidR="00D96EC4" w:rsidRPr="00473A2F" w14:paraId="2001FED5" w14:textId="77777777" w:rsidTr="004C53FA">
        <w:trPr>
          <w:trHeight w:val="57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A59" w14:textId="58E0DA51" w:rsidR="00D96EC4" w:rsidRPr="00473A2F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lastRenderedPageBreak/>
              <w:t>PC23/0</w:t>
            </w:r>
            <w:r w:rsidR="002B48DC" w:rsidRPr="00473A2F">
              <w:rPr>
                <w:bCs/>
                <w:color w:val="auto"/>
                <w:sz w:val="23"/>
                <w:szCs w:val="23"/>
              </w:rPr>
              <w:t>63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3B6" w14:textId="30050C80" w:rsidR="00D96EC4" w:rsidRPr="00473A2F" w:rsidRDefault="00D96EC4" w:rsidP="00D96EC4">
            <w:pPr>
              <w:pStyle w:val="Heading1111"/>
              <w:numPr>
                <w:ilvl w:val="0"/>
                <w:numId w:val="0"/>
              </w:numPr>
              <w:spacing w:after="160"/>
              <w:rPr>
                <w:rFonts w:ascii="Arial" w:eastAsia="Calibri" w:hAnsi="Arial" w:cs="Arial"/>
                <w:bCs/>
                <w:sz w:val="23"/>
                <w:szCs w:val="23"/>
              </w:rPr>
            </w:pPr>
            <w:r w:rsidRPr="00473A2F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Pr="00473A2F">
              <w:rPr>
                <w:rFonts w:ascii="Arial" w:hAnsi="Arial" w:cs="Arial"/>
                <w:b/>
                <w:bCs/>
                <w:sz w:val="23"/>
                <w:szCs w:val="23"/>
              </w:rPr>
              <w:t>determine</w:t>
            </w:r>
            <w:r w:rsidRPr="00473A2F">
              <w:rPr>
                <w:rFonts w:ascii="Arial" w:hAnsi="Arial" w:cs="Arial"/>
                <w:sz w:val="23"/>
                <w:szCs w:val="23"/>
              </w:rPr>
              <w:t xml:space="preserve"> which items on the agenda, if any, require the exclusion of public and press under </w:t>
            </w:r>
            <w:r w:rsidRPr="00473A2F">
              <w:rPr>
                <w:rFonts w:ascii="Arial" w:hAnsi="Arial" w:cs="Arial"/>
                <w:bCs/>
                <w:sz w:val="23"/>
                <w:szCs w:val="23"/>
              </w:rPr>
              <w:t>the Public Bodies (Admissions to Meetings) Act 1960 1 (2) and resolve to exclude public and press for these items.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31B" w14:textId="07D22AED" w:rsidR="00D96EC4" w:rsidRPr="00473A2F" w:rsidRDefault="00D96EC4" w:rsidP="00B256C3">
            <w:pPr>
              <w:spacing w:after="1" w:line="240" w:lineRule="auto"/>
              <w:ind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The</w:t>
            </w:r>
            <w:r w:rsidR="00B256C3" w:rsidRPr="00473A2F">
              <w:rPr>
                <w:color w:val="auto"/>
                <w:sz w:val="23"/>
                <w:szCs w:val="23"/>
              </w:rPr>
              <w:t xml:space="preserve"> </w:t>
            </w:r>
            <w:r w:rsidR="002B48DC" w:rsidRPr="00473A2F">
              <w:rPr>
                <w:color w:val="auto"/>
                <w:sz w:val="23"/>
                <w:szCs w:val="23"/>
              </w:rPr>
              <w:t>C</w:t>
            </w:r>
            <w:r w:rsidR="00B256C3" w:rsidRPr="00473A2F">
              <w:rPr>
                <w:color w:val="auto"/>
                <w:sz w:val="23"/>
                <w:szCs w:val="23"/>
              </w:rPr>
              <w:t>ommittee</w:t>
            </w:r>
            <w:r w:rsidR="00B256C3" w:rsidRPr="00473A2F">
              <w:rPr>
                <w:b/>
                <w:bCs/>
                <w:color w:val="auto"/>
                <w:sz w:val="23"/>
                <w:szCs w:val="23"/>
              </w:rPr>
              <w:t xml:space="preserve"> resolved</w:t>
            </w:r>
            <w:r w:rsidR="00B256C3" w:rsidRPr="00473A2F">
              <w:rPr>
                <w:color w:val="auto"/>
                <w:sz w:val="23"/>
                <w:szCs w:val="23"/>
              </w:rPr>
              <w:t xml:space="preserve"> to exclude public and press from item </w:t>
            </w:r>
            <w:r w:rsidR="00B256C3"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607515" w:rsidRPr="00473A2F">
              <w:rPr>
                <w:bCs/>
                <w:color w:val="auto"/>
                <w:sz w:val="23"/>
                <w:szCs w:val="23"/>
              </w:rPr>
              <w:t>70 &amp; PC23/073</w:t>
            </w:r>
            <w:r w:rsidR="00B256C3" w:rsidRPr="00473A2F">
              <w:rPr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473" w14:textId="0CB29063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35C" w14:textId="68854DBE" w:rsidR="00D96EC4" w:rsidRPr="00473A2F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Public Bodies (Admissions to Meetings) Act 1960 1 (2)</w:t>
            </w:r>
          </w:p>
        </w:tc>
      </w:tr>
      <w:tr w:rsidR="00D96EC4" w:rsidRPr="00473A2F" w14:paraId="652E0864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620" w14:textId="2F4AA3AB" w:rsidR="00D96EC4" w:rsidRPr="00473A2F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2B48DC" w:rsidRPr="00473A2F">
              <w:rPr>
                <w:bCs/>
                <w:color w:val="auto"/>
                <w:sz w:val="23"/>
                <w:szCs w:val="23"/>
              </w:rPr>
              <w:t>64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350" w14:textId="77777777" w:rsidR="00D96EC4" w:rsidRPr="004C6851" w:rsidRDefault="00D96EC4" w:rsidP="00D96EC4">
            <w:pPr>
              <w:ind w:firstLine="0"/>
              <w:rPr>
                <w:color w:val="auto"/>
                <w:sz w:val="23"/>
                <w:szCs w:val="23"/>
              </w:rPr>
            </w:pPr>
            <w:r w:rsidRPr="004C6851">
              <w:rPr>
                <w:color w:val="auto"/>
                <w:sz w:val="23"/>
                <w:szCs w:val="23"/>
              </w:rPr>
              <w:t xml:space="preserve">To receive the minutes of the previous Personnel Committee meeting(s) and </w:t>
            </w:r>
            <w:r w:rsidRPr="004C6851">
              <w:rPr>
                <w:b/>
                <w:bCs/>
                <w:color w:val="auto"/>
                <w:sz w:val="23"/>
                <w:szCs w:val="23"/>
              </w:rPr>
              <w:t>resolve</w:t>
            </w:r>
            <w:r w:rsidRPr="004C6851">
              <w:rPr>
                <w:color w:val="auto"/>
                <w:sz w:val="23"/>
                <w:szCs w:val="23"/>
              </w:rPr>
              <w:t xml:space="preserve"> to sign these as a true record of the meeting(s). </w:t>
            </w:r>
          </w:p>
          <w:p w14:paraId="4FE1CA53" w14:textId="4AD94959" w:rsidR="00D96EC4" w:rsidRPr="00473A2F" w:rsidRDefault="00D96EC4" w:rsidP="00D96EC4">
            <w:pPr>
              <w:tabs>
                <w:tab w:val="left" w:pos="4414"/>
                <w:tab w:val="left" w:pos="4905"/>
              </w:tabs>
              <w:spacing w:after="160"/>
              <w:ind w:firstLine="0"/>
              <w:jc w:val="both"/>
              <w:rPr>
                <w:bCs/>
                <w:color w:val="auto"/>
                <w:sz w:val="23"/>
                <w:szCs w:val="23"/>
              </w:rPr>
            </w:pPr>
            <w:r w:rsidRPr="004C6851">
              <w:rPr>
                <w:b/>
                <w:bCs/>
                <w:color w:val="auto"/>
                <w:sz w:val="23"/>
                <w:szCs w:val="23"/>
              </w:rPr>
              <w:t xml:space="preserve">Paper A – </w:t>
            </w:r>
            <w:r w:rsidRPr="004C6851">
              <w:rPr>
                <w:bCs/>
                <w:color w:val="auto"/>
                <w:sz w:val="23"/>
                <w:szCs w:val="23"/>
              </w:rPr>
              <w:t xml:space="preserve">Personnel Committee </w:t>
            </w:r>
            <w:r w:rsidR="002B48DC" w:rsidRPr="004C6851">
              <w:rPr>
                <w:bCs/>
                <w:color w:val="auto"/>
                <w:sz w:val="23"/>
                <w:szCs w:val="23"/>
              </w:rPr>
              <w:t>26</w:t>
            </w:r>
            <w:r w:rsidRPr="004C6851">
              <w:rPr>
                <w:bCs/>
                <w:color w:val="auto"/>
                <w:sz w:val="23"/>
                <w:szCs w:val="23"/>
              </w:rPr>
              <w:t xml:space="preserve"> July 2022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8C6" w14:textId="3640A580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Pr="00473A2F">
              <w:rPr>
                <w:color w:val="auto"/>
                <w:sz w:val="23"/>
                <w:szCs w:val="23"/>
              </w:rPr>
              <w:t xml:space="preserve">to sign the minutes of the meeting </w:t>
            </w:r>
            <w:r w:rsidR="002B48DC" w:rsidRPr="00473A2F">
              <w:rPr>
                <w:color w:val="auto"/>
                <w:sz w:val="23"/>
                <w:szCs w:val="23"/>
              </w:rPr>
              <w:t>26</w:t>
            </w:r>
            <w:r w:rsidRPr="00473A2F">
              <w:rPr>
                <w:color w:val="auto"/>
                <w:sz w:val="23"/>
                <w:szCs w:val="23"/>
              </w:rPr>
              <w:t xml:space="preserve"> July as a true record of that meeting.</w:t>
            </w:r>
          </w:p>
          <w:p w14:paraId="5E8ADB9E" w14:textId="2515FE35" w:rsidR="00D96EC4" w:rsidRPr="00473A2F" w:rsidRDefault="00D96EC4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</w:p>
          <w:p w14:paraId="57C5FFA2" w14:textId="18C0C187" w:rsidR="00607515" w:rsidRPr="00473A2F" w:rsidRDefault="00607515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Cllr Key voted against.</w:t>
            </w:r>
          </w:p>
          <w:p w14:paraId="55C85031" w14:textId="77777777" w:rsidR="00607515" w:rsidRPr="00473A2F" w:rsidRDefault="00607515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</w:p>
          <w:p w14:paraId="241BB236" w14:textId="35CD1377" w:rsidR="00D96EC4" w:rsidRPr="00473A2F" w:rsidRDefault="00607515" w:rsidP="00607515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Cllr Craig and Dannatt abstained from voting.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636" w14:textId="16F4B488" w:rsidR="00D96EC4" w:rsidRPr="00473A2F" w:rsidRDefault="002B48DC" w:rsidP="00D96EC4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ASO </w:t>
            </w:r>
            <w:r w:rsidRPr="00473A2F">
              <w:rPr>
                <w:color w:val="auto"/>
                <w:sz w:val="23"/>
                <w:szCs w:val="23"/>
              </w:rPr>
              <w:t>to</w:t>
            </w:r>
            <w:r w:rsidR="00D96EC4" w:rsidRPr="00473A2F">
              <w:rPr>
                <w:color w:val="auto"/>
                <w:sz w:val="23"/>
                <w:szCs w:val="23"/>
              </w:rPr>
              <w:t xml:space="preserve"> </w:t>
            </w:r>
            <w:r w:rsidRPr="00473A2F">
              <w:rPr>
                <w:color w:val="auto"/>
                <w:sz w:val="23"/>
                <w:szCs w:val="23"/>
              </w:rPr>
              <w:t>p</w:t>
            </w:r>
            <w:r w:rsidR="00D96EC4" w:rsidRPr="00473A2F">
              <w:rPr>
                <w:color w:val="auto"/>
                <w:sz w:val="23"/>
                <w:szCs w:val="23"/>
              </w:rPr>
              <w:t>ublish.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23B" w14:textId="2724B966" w:rsidR="00D96EC4" w:rsidRPr="00473A2F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 xml:space="preserve">Local Government Act 1972, Sch 12, p41 (1).  </w:t>
            </w:r>
          </w:p>
        </w:tc>
      </w:tr>
      <w:tr w:rsidR="002B48DC" w:rsidRPr="00473A2F" w14:paraId="6F0106E4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D87" w14:textId="4FA4F045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487" w14:textId="05A274EA" w:rsidR="002B48DC" w:rsidRPr="00473A2F" w:rsidRDefault="002B48DC" w:rsidP="002B48DC">
            <w:pPr>
              <w:spacing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rFonts w:eastAsiaTheme="minorEastAsia"/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rFonts w:eastAsiaTheme="minorEastAsia"/>
                <w:b/>
                <w:bCs/>
                <w:color w:val="auto"/>
                <w:sz w:val="23"/>
                <w:szCs w:val="23"/>
              </w:rPr>
              <w:t>appoin</w:t>
            </w:r>
            <w:r w:rsidRPr="004C6851">
              <w:rPr>
                <w:rFonts w:eastAsiaTheme="minorEastAsia"/>
                <w:b/>
                <w:bCs/>
                <w:color w:val="auto"/>
                <w:sz w:val="23"/>
                <w:szCs w:val="23"/>
              </w:rPr>
              <w:t>t</w:t>
            </w:r>
            <w:r w:rsidRPr="00473A2F">
              <w:rPr>
                <w:rFonts w:eastAsiaTheme="minorEastAsia"/>
                <w:color w:val="auto"/>
                <w:sz w:val="23"/>
                <w:szCs w:val="23"/>
              </w:rPr>
              <w:t xml:space="preserve"> a vice chairman to this committee.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02A" w14:textId="01F52AF3" w:rsidR="002B48DC" w:rsidRPr="00473A2F" w:rsidRDefault="002B48DC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Pr="00473A2F">
              <w:rPr>
                <w:color w:val="auto"/>
                <w:sz w:val="23"/>
                <w:szCs w:val="23"/>
              </w:rPr>
              <w:t xml:space="preserve">to appoint Cllr </w:t>
            </w:r>
            <w:r w:rsidR="00607515" w:rsidRPr="00473A2F">
              <w:rPr>
                <w:color w:val="auto"/>
                <w:sz w:val="23"/>
                <w:szCs w:val="23"/>
              </w:rPr>
              <w:t>Dannatt</w:t>
            </w:r>
            <w:r w:rsidRPr="00473A2F">
              <w:rPr>
                <w:color w:val="auto"/>
                <w:sz w:val="23"/>
                <w:szCs w:val="23"/>
              </w:rPr>
              <w:t xml:space="preserve"> as vice chairman.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9AC" w14:textId="35B80425" w:rsidR="002B48DC" w:rsidRPr="00473A2F" w:rsidRDefault="001E2518" w:rsidP="002B48DC">
            <w:pPr>
              <w:spacing w:after="160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ASO </w:t>
            </w:r>
            <w:r w:rsidRPr="00473A2F">
              <w:rPr>
                <w:color w:val="auto"/>
                <w:sz w:val="23"/>
                <w:szCs w:val="23"/>
              </w:rPr>
              <w:t>to update database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817" w14:textId="7A0D564F" w:rsidR="002B48DC" w:rsidRPr="00473A2F" w:rsidRDefault="002B48DC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  <w:r w:rsidRPr="00473A2F">
              <w:rPr>
                <w:i/>
                <w:iCs/>
                <w:sz w:val="15"/>
                <w:szCs w:val="15"/>
              </w:rPr>
              <w:t>Local Government Act 1972, s15 (6)</w:t>
            </w:r>
          </w:p>
        </w:tc>
      </w:tr>
      <w:tr w:rsidR="002B48DC" w:rsidRPr="00473A2F" w14:paraId="1A1C62DC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F61" w14:textId="446BF36C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BD5" w14:textId="77777777" w:rsidR="002B48DC" w:rsidRPr="00473A2F" w:rsidRDefault="002B48DC" w:rsidP="002B48DC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b/>
                <w:color w:val="auto"/>
                <w:sz w:val="23"/>
                <w:szCs w:val="23"/>
              </w:rPr>
              <w:t xml:space="preserve">consider 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quotations for all staff to attend </w:t>
            </w:r>
            <w:r w:rsidRPr="00473A2F">
              <w:rPr>
                <w:rFonts w:eastAsiaTheme="minorEastAsia"/>
                <w:color w:val="auto"/>
                <w:sz w:val="23"/>
                <w:szCs w:val="23"/>
              </w:rPr>
              <w:t>Manual Handling, Working at Height &amp; COSHH training.</w:t>
            </w:r>
          </w:p>
          <w:p w14:paraId="37810074" w14:textId="7DDE0644" w:rsidR="002B48DC" w:rsidRPr="00473A2F" w:rsidRDefault="002B48DC" w:rsidP="002B48DC">
            <w:pPr>
              <w:spacing w:after="160"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>Paper B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17D" w14:textId="1954315B" w:rsidR="002B48DC" w:rsidRPr="00473A2F" w:rsidRDefault="002B48DC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  <w:highlight w:val="yellow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="00D03B08" w:rsidRPr="00473A2F">
              <w:rPr>
                <w:color w:val="auto"/>
                <w:sz w:val="23"/>
                <w:szCs w:val="23"/>
              </w:rPr>
              <w:t>for all staff to</w:t>
            </w:r>
            <w:r w:rsidRPr="00473A2F">
              <w:rPr>
                <w:color w:val="auto"/>
                <w:sz w:val="23"/>
                <w:szCs w:val="23"/>
              </w:rPr>
              <w:t xml:space="preserve"> </w:t>
            </w:r>
            <w:r w:rsidR="00D03B08" w:rsidRPr="00473A2F">
              <w:rPr>
                <w:color w:val="auto"/>
                <w:sz w:val="23"/>
                <w:szCs w:val="23"/>
              </w:rPr>
              <w:t xml:space="preserve">undertake </w:t>
            </w:r>
            <w:r w:rsidR="00D03B08" w:rsidRPr="00473A2F">
              <w:rPr>
                <w:rFonts w:eastAsiaTheme="minorEastAsia"/>
                <w:color w:val="auto"/>
                <w:sz w:val="23"/>
                <w:szCs w:val="23"/>
              </w:rPr>
              <w:t>Manual Handling, Working at Height &amp; COSHH training for all staff through Stallard Kane on a one-day course at a cost of £600.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FF6" w14:textId="3CA7A4EB" w:rsidR="002B48DC" w:rsidRPr="00473A2F" w:rsidRDefault="00D03B08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>DC</w:t>
            </w:r>
            <w:r w:rsidR="001E2518" w:rsidRPr="00473A2F">
              <w:rPr>
                <w:b/>
                <w:bCs/>
                <w:color w:val="auto"/>
                <w:sz w:val="23"/>
                <w:szCs w:val="23"/>
              </w:rPr>
              <w:t>&amp;RFO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473A2F">
              <w:rPr>
                <w:color w:val="auto"/>
                <w:sz w:val="23"/>
                <w:szCs w:val="23"/>
              </w:rPr>
              <w:t>to contact Stallard Kane.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B68" w14:textId="77777777" w:rsidR="002B48DC" w:rsidRPr="00473A2F" w:rsidRDefault="002B48DC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  <w:tr w:rsidR="002B48DC" w:rsidRPr="00473A2F" w14:paraId="28A63809" w14:textId="77777777" w:rsidTr="00D03B08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869" w14:textId="49A363B3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3C1" w14:textId="77777777" w:rsidR="002B48DC" w:rsidRPr="00473A2F" w:rsidRDefault="002B48DC" w:rsidP="002B48DC">
            <w:pPr>
              <w:ind w:firstLine="0"/>
              <w:rPr>
                <w:color w:val="000000" w:themeColor="text1"/>
                <w:sz w:val="23"/>
                <w:szCs w:val="23"/>
              </w:rPr>
            </w:pPr>
            <w:bookmarkStart w:id="0" w:name="_Hlk55475686"/>
            <w:r w:rsidRPr="00473A2F">
              <w:rPr>
                <w:color w:val="000000" w:themeColor="text1"/>
                <w:sz w:val="23"/>
                <w:szCs w:val="23"/>
              </w:rPr>
              <w:t xml:space="preserve">To </w:t>
            </w:r>
            <w:r w:rsidRPr="00473A2F">
              <w:rPr>
                <w:b/>
                <w:bCs/>
                <w:color w:val="000000" w:themeColor="text1"/>
                <w:sz w:val="23"/>
                <w:szCs w:val="23"/>
              </w:rPr>
              <w:t>consider</w:t>
            </w:r>
            <w:r w:rsidRPr="00473A2F">
              <w:rPr>
                <w:color w:val="000000" w:themeColor="text1"/>
                <w:sz w:val="23"/>
                <w:szCs w:val="23"/>
              </w:rPr>
              <w:t xml:space="preserve"> the allocation of the two NJC occasional days over the Christmas period.</w:t>
            </w:r>
          </w:p>
          <w:p w14:paraId="38C8C107" w14:textId="2CE0B1E8" w:rsidR="002B48DC" w:rsidRPr="00473A2F" w:rsidRDefault="002B48DC" w:rsidP="002B48DC">
            <w:pPr>
              <w:spacing w:after="160"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000000" w:themeColor="text1"/>
                <w:sz w:val="23"/>
                <w:szCs w:val="23"/>
              </w:rPr>
              <w:t xml:space="preserve">Paper </w:t>
            </w:r>
            <w:bookmarkEnd w:id="0"/>
            <w:r w:rsidRPr="00473A2F">
              <w:rPr>
                <w:b/>
                <w:bCs/>
                <w:color w:val="000000" w:themeColor="text1"/>
                <w:sz w:val="23"/>
                <w:szCs w:val="23"/>
              </w:rPr>
              <w:t>C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ADA" w14:textId="77777777" w:rsidR="002B48DC" w:rsidRPr="00473A2F" w:rsidRDefault="002B48DC" w:rsidP="00D03B08">
            <w:pPr>
              <w:spacing w:line="240" w:lineRule="auto"/>
              <w:ind w:left="1" w:firstLine="0"/>
              <w:rPr>
                <w:color w:val="000000" w:themeColor="text1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Pr="00473A2F">
              <w:rPr>
                <w:color w:val="auto"/>
                <w:sz w:val="23"/>
                <w:szCs w:val="23"/>
              </w:rPr>
              <w:t xml:space="preserve">to </w:t>
            </w:r>
            <w:r w:rsidR="00D03B08" w:rsidRPr="00473A2F">
              <w:rPr>
                <w:color w:val="auto"/>
                <w:sz w:val="23"/>
                <w:szCs w:val="23"/>
              </w:rPr>
              <w:t xml:space="preserve">approve the </w:t>
            </w:r>
            <w:r w:rsidR="00D03B08" w:rsidRPr="00473A2F">
              <w:rPr>
                <w:color w:val="000000" w:themeColor="text1"/>
                <w:sz w:val="23"/>
                <w:szCs w:val="23"/>
              </w:rPr>
              <w:t>two NJC occasional days over the Christmas period be Friday 23 December and Friday 30 December.</w:t>
            </w:r>
          </w:p>
          <w:p w14:paraId="2DF8F704" w14:textId="77777777" w:rsidR="00D03B08" w:rsidRPr="00473A2F" w:rsidRDefault="00D03B08" w:rsidP="00D03B08">
            <w:pPr>
              <w:spacing w:line="240" w:lineRule="auto"/>
              <w:ind w:left="1" w:firstLine="0"/>
              <w:rPr>
                <w:color w:val="auto"/>
                <w:sz w:val="23"/>
                <w:szCs w:val="23"/>
                <w:highlight w:val="yellow"/>
              </w:rPr>
            </w:pPr>
          </w:p>
          <w:p w14:paraId="08A1FBD1" w14:textId="2D291E68" w:rsidR="00D03B08" w:rsidRPr="00473A2F" w:rsidRDefault="00D03B08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  <w:highlight w:val="yellow"/>
              </w:rPr>
            </w:pPr>
            <w:r w:rsidRPr="00473A2F">
              <w:rPr>
                <w:color w:val="auto"/>
                <w:sz w:val="23"/>
                <w:szCs w:val="23"/>
              </w:rPr>
              <w:t>Cllr Key abstained.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556" w14:textId="7CA1DBAD" w:rsidR="002B48DC" w:rsidRPr="00473A2F" w:rsidRDefault="001E2518" w:rsidP="002B48DC">
            <w:pPr>
              <w:spacing w:after="160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DC&amp;RFO </w:t>
            </w:r>
            <w:r w:rsidRPr="00473A2F">
              <w:rPr>
                <w:color w:val="auto"/>
                <w:sz w:val="23"/>
                <w:szCs w:val="23"/>
              </w:rPr>
              <w:t>to communicate to staff.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7DD" w14:textId="77777777" w:rsidR="002B48DC" w:rsidRPr="00473A2F" w:rsidRDefault="002B48DC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  <w:tr w:rsidR="002B48DC" w:rsidRPr="00473A2F" w14:paraId="21E7E9DF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DE2" w14:textId="7460DD4A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569" w14:textId="77777777" w:rsidR="002B48DC" w:rsidRPr="00473A2F" w:rsidRDefault="002B48DC" w:rsidP="002B48DC">
            <w:pPr>
              <w:ind w:firstLine="0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receive and </w:t>
            </w:r>
            <w:r w:rsidRPr="00473A2F">
              <w:rPr>
                <w:b/>
                <w:bCs/>
                <w:sz w:val="23"/>
                <w:szCs w:val="23"/>
              </w:rPr>
              <w:t>note</w:t>
            </w:r>
            <w:r w:rsidRPr="00473A2F">
              <w:rPr>
                <w:sz w:val="23"/>
                <w:szCs w:val="23"/>
              </w:rPr>
              <w:t xml:space="preserve"> an update on the recruitment for the Operations </w:t>
            </w:r>
            <w:r w:rsidRPr="00473A2F">
              <w:rPr>
                <w:sz w:val="23"/>
                <w:szCs w:val="23"/>
              </w:rPr>
              <w:lastRenderedPageBreak/>
              <w:t>Manager and Admin Support Officer.</w:t>
            </w:r>
          </w:p>
          <w:p w14:paraId="7A69BC55" w14:textId="4871ABC7" w:rsidR="002B48DC" w:rsidRPr="00473A2F" w:rsidRDefault="002B48DC" w:rsidP="002B48DC">
            <w:pPr>
              <w:spacing w:after="160"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sz w:val="23"/>
                <w:szCs w:val="23"/>
              </w:rPr>
              <w:t>Paper D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2CA" w14:textId="6071FD9A" w:rsidR="002B48DC" w:rsidRPr="00473A2F" w:rsidRDefault="002B48DC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  <w:highlight w:val="yellow"/>
              </w:rPr>
            </w:pPr>
            <w:r w:rsidRPr="00473A2F">
              <w:rPr>
                <w:color w:val="auto"/>
                <w:sz w:val="23"/>
                <w:szCs w:val="23"/>
              </w:rPr>
              <w:lastRenderedPageBreak/>
              <w:t>The Committee</w:t>
            </w:r>
            <w:r w:rsidR="00D03B08" w:rsidRPr="00473A2F">
              <w:rPr>
                <w:color w:val="auto"/>
                <w:sz w:val="23"/>
                <w:szCs w:val="23"/>
              </w:rPr>
              <w:t xml:space="preserve"> </w:t>
            </w:r>
            <w:r w:rsidR="00D03B08" w:rsidRPr="00473A2F">
              <w:rPr>
                <w:b/>
                <w:bCs/>
                <w:color w:val="auto"/>
                <w:sz w:val="23"/>
                <w:szCs w:val="23"/>
              </w:rPr>
              <w:t xml:space="preserve">noted </w:t>
            </w:r>
            <w:r w:rsidR="00D03B08" w:rsidRPr="00473A2F">
              <w:rPr>
                <w:color w:val="auto"/>
                <w:sz w:val="23"/>
                <w:szCs w:val="23"/>
              </w:rPr>
              <w:t>the update.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73D" w14:textId="77777777" w:rsidR="002B48DC" w:rsidRPr="00473A2F" w:rsidRDefault="002B48DC" w:rsidP="002B48DC">
            <w:pPr>
              <w:spacing w:after="160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06A" w14:textId="77777777" w:rsidR="002B48DC" w:rsidRPr="00473A2F" w:rsidRDefault="002B48DC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  <w:tr w:rsidR="002B48DC" w:rsidRPr="00473A2F" w14:paraId="7157997D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0D7" w14:textId="4BD7DAF1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PC23/069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DBD" w14:textId="77777777" w:rsidR="002B48DC" w:rsidRPr="00473A2F" w:rsidRDefault="002B48DC" w:rsidP="002B48DC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receive the resignation of a member of staff and </w:t>
            </w:r>
            <w:r w:rsidRPr="00473A2F">
              <w:rPr>
                <w:b/>
                <w:color w:val="auto"/>
                <w:sz w:val="23"/>
                <w:szCs w:val="23"/>
              </w:rPr>
              <w:t xml:space="preserve">note 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their last day of work. </w:t>
            </w:r>
          </w:p>
          <w:p w14:paraId="42AF95CE" w14:textId="4FA26B80" w:rsidR="002B48DC" w:rsidRPr="00473A2F" w:rsidRDefault="002B48DC" w:rsidP="002B48DC">
            <w:pPr>
              <w:spacing w:after="160"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>Paper 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D30" w14:textId="0E06D304" w:rsidR="00AC3594" w:rsidRPr="00473A2F" w:rsidRDefault="002B48DC" w:rsidP="002B48DC">
            <w:pPr>
              <w:spacing w:after="160" w:line="240" w:lineRule="auto"/>
              <w:ind w:left="1" w:firstLine="0"/>
              <w:rPr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>The Committee</w:t>
            </w:r>
            <w:r w:rsidR="00D03B08" w:rsidRPr="00473A2F">
              <w:rPr>
                <w:b/>
                <w:bCs/>
                <w:color w:val="auto"/>
                <w:sz w:val="23"/>
                <w:szCs w:val="23"/>
              </w:rPr>
              <w:t xml:space="preserve"> resolved </w:t>
            </w:r>
            <w:r w:rsidR="00D03B08" w:rsidRPr="00473A2F">
              <w:rPr>
                <w:color w:val="auto"/>
                <w:sz w:val="23"/>
                <w:szCs w:val="23"/>
              </w:rPr>
              <w:t>to</w:t>
            </w:r>
            <w:r w:rsidR="00D03B08" w:rsidRPr="00473A2F">
              <w:rPr>
                <w:sz w:val="23"/>
                <w:szCs w:val="23"/>
              </w:rPr>
              <w:t xml:space="preserve"> accept the resignation and pay for any untaken leave</w:t>
            </w:r>
            <w:r w:rsidR="00AC3594" w:rsidRPr="00473A2F">
              <w:rPr>
                <w:sz w:val="23"/>
                <w:szCs w:val="23"/>
              </w:rPr>
              <w:t>.</w:t>
            </w:r>
            <w:r w:rsidR="00366B4F" w:rsidRPr="00473A2F">
              <w:rPr>
                <w:sz w:val="23"/>
                <w:szCs w:val="23"/>
              </w:rPr>
              <w:t xml:space="preserve"> </w:t>
            </w:r>
          </w:p>
          <w:p w14:paraId="74D15D45" w14:textId="2B545021" w:rsidR="002B48DC" w:rsidRPr="00473A2F" w:rsidRDefault="00AC3594" w:rsidP="002B48DC">
            <w:pPr>
              <w:spacing w:after="160" w:line="240" w:lineRule="auto"/>
              <w:ind w:left="1" w:firstLine="0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sz w:val="23"/>
                <w:szCs w:val="23"/>
              </w:rPr>
              <w:t>resolved</w:t>
            </w:r>
            <w:r w:rsidRPr="00473A2F">
              <w:rPr>
                <w:sz w:val="23"/>
                <w:szCs w:val="23"/>
              </w:rPr>
              <w:t xml:space="preserve"> </w:t>
            </w:r>
            <w:r w:rsidR="00366B4F" w:rsidRPr="00473A2F">
              <w:rPr>
                <w:sz w:val="23"/>
                <w:szCs w:val="23"/>
              </w:rPr>
              <w:t>to offer the incoming Operations Manager time off in lieu if he attends for a hand over with the Grounds Maintenance Team Leader.</w:t>
            </w:r>
          </w:p>
          <w:p w14:paraId="577DA272" w14:textId="77777777" w:rsidR="00AC3594" w:rsidRPr="00473A2F" w:rsidRDefault="00AC3594" w:rsidP="002B48DC">
            <w:pPr>
              <w:spacing w:after="160" w:line="240" w:lineRule="auto"/>
              <w:ind w:left="1" w:firstLine="0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>Cllr O’Connor abstained.</w:t>
            </w:r>
          </w:p>
          <w:p w14:paraId="6512E789" w14:textId="1D312A69" w:rsidR="00AC3594" w:rsidRPr="00473A2F" w:rsidRDefault="00AC3594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  <w:highlight w:val="yellow"/>
              </w:rPr>
            </w:pPr>
            <w:r w:rsidRPr="00473A2F">
              <w:rPr>
                <w:sz w:val="23"/>
                <w:szCs w:val="23"/>
              </w:rPr>
              <w:t>Cllrs Davies and Key voted against.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4A0" w14:textId="77777777" w:rsidR="002B48DC" w:rsidRPr="00473A2F" w:rsidRDefault="00AC3594" w:rsidP="002B48DC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DC </w:t>
            </w:r>
            <w:r w:rsidRPr="00473A2F">
              <w:rPr>
                <w:color w:val="auto"/>
                <w:sz w:val="23"/>
                <w:szCs w:val="23"/>
              </w:rPr>
              <w:t>to deal with in payroll.</w:t>
            </w:r>
          </w:p>
          <w:p w14:paraId="590BF640" w14:textId="77777777" w:rsidR="00AC3594" w:rsidRPr="00473A2F" w:rsidRDefault="00AC3594" w:rsidP="00AC3594">
            <w:pPr>
              <w:spacing w:after="160" w:line="240" w:lineRule="auto"/>
              <w:ind w:firstLine="0"/>
              <w:rPr>
                <w:color w:val="auto"/>
                <w:sz w:val="23"/>
                <w:szCs w:val="23"/>
              </w:rPr>
            </w:pPr>
          </w:p>
          <w:p w14:paraId="21495B99" w14:textId="11FF389B" w:rsidR="00AC3594" w:rsidRPr="00473A2F" w:rsidRDefault="00AC3594" w:rsidP="00AC3594">
            <w:pPr>
              <w:spacing w:after="160" w:line="240" w:lineRule="auto"/>
              <w:ind w:firstLine="0"/>
              <w:rPr>
                <w:color w:val="auto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>TC</w:t>
            </w:r>
            <w:r w:rsidRPr="00473A2F">
              <w:rPr>
                <w:color w:val="auto"/>
                <w:sz w:val="23"/>
                <w:szCs w:val="23"/>
              </w:rPr>
              <w:t xml:space="preserve"> to contact the Operations Manager.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47B" w14:textId="77777777" w:rsidR="002B48DC" w:rsidRPr="00473A2F" w:rsidRDefault="002B48DC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  <w:tr w:rsidR="002B48DC" w:rsidRPr="00473A2F" w14:paraId="2BD1DF7E" w14:textId="77777777" w:rsidTr="00AC3594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7F1" w14:textId="34034CEA" w:rsidR="002B48DC" w:rsidRPr="00473A2F" w:rsidRDefault="002B48DC" w:rsidP="002B48DC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2E6" w14:textId="12C5E187" w:rsidR="002B48DC" w:rsidRPr="00473A2F" w:rsidRDefault="002B48DC" w:rsidP="002B48DC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receive a report from the external HR consultant contracted to review the post gradings for the Town Clerk, Deputy Clerk &amp; RFO and Operations Manager and </w:t>
            </w:r>
            <w:r w:rsidRPr="00473A2F">
              <w:rPr>
                <w:b/>
                <w:color w:val="auto"/>
                <w:sz w:val="23"/>
                <w:szCs w:val="23"/>
              </w:rPr>
              <w:t>determine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 staff pay in accordance with delegated powers (Structures and Functions 7.14). </w:t>
            </w:r>
            <w:r w:rsidRPr="00473A2F">
              <w:rPr>
                <w:sz w:val="23"/>
                <w:szCs w:val="23"/>
              </w:rPr>
              <w:t xml:space="preserve">Referred from </w:t>
            </w:r>
            <w:r w:rsidRPr="00473A2F">
              <w:rPr>
                <w:bCs/>
                <w:color w:val="auto"/>
                <w:sz w:val="23"/>
                <w:szCs w:val="23"/>
              </w:rPr>
              <w:t>FC23/071</w:t>
            </w:r>
          </w:p>
          <w:p w14:paraId="2B9AE4D8" w14:textId="77777777" w:rsidR="002B48DC" w:rsidRPr="00473A2F" w:rsidRDefault="002B48DC" w:rsidP="002B48DC">
            <w:pPr>
              <w:spacing w:line="240" w:lineRule="auto"/>
              <w:ind w:left="1"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 xml:space="preserve">Exclusion of Public and Press recommended due to the personal nature of the matter under discussion. </w:t>
            </w:r>
          </w:p>
          <w:p w14:paraId="20AB41C2" w14:textId="62BD2EC4" w:rsidR="002B48DC" w:rsidRPr="00473A2F" w:rsidRDefault="002B48DC" w:rsidP="002B48DC">
            <w:pPr>
              <w:spacing w:after="160" w:line="240" w:lineRule="auto"/>
              <w:ind w:left="1" w:hanging="1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/>
                <w:sz w:val="23"/>
                <w:szCs w:val="23"/>
              </w:rPr>
              <w:t>Paper F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03B" w14:textId="77777777" w:rsidR="00554E2A" w:rsidRPr="001C6E1E" w:rsidRDefault="00554E2A" w:rsidP="00554E2A">
            <w:pPr>
              <w:spacing w:after="1" w:line="240" w:lineRule="auto"/>
              <w:ind w:left="1" w:firstLine="0"/>
              <w:rPr>
                <w:color w:val="auto"/>
                <w:sz w:val="23"/>
                <w:szCs w:val="23"/>
              </w:rPr>
            </w:pPr>
            <w:bookmarkStart w:id="1" w:name="_Hlk116560549"/>
            <w:r w:rsidRPr="001C6E1E">
              <w:rPr>
                <w:color w:val="auto"/>
                <w:sz w:val="23"/>
                <w:szCs w:val="23"/>
              </w:rPr>
              <w:t xml:space="preserve">The Committee </w:t>
            </w:r>
            <w:r w:rsidRPr="001C6E1E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Pr="001C6E1E">
              <w:rPr>
                <w:color w:val="auto"/>
                <w:sz w:val="23"/>
                <w:szCs w:val="23"/>
              </w:rPr>
              <w:t>to approve all six re-grading recommendations as presented in the independent report</w:t>
            </w:r>
            <w:r>
              <w:rPr>
                <w:color w:val="auto"/>
                <w:sz w:val="23"/>
                <w:szCs w:val="23"/>
              </w:rPr>
              <w:t xml:space="preserve"> but for the </w:t>
            </w:r>
            <w:proofErr w:type="spellStart"/>
            <w:r>
              <w:rPr>
                <w:color w:val="auto"/>
                <w:sz w:val="23"/>
                <w:szCs w:val="23"/>
              </w:rPr>
              <w:t>regradings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to </w:t>
            </w:r>
            <w:r w:rsidRPr="001C6E1E">
              <w:rPr>
                <w:color w:val="auto"/>
                <w:sz w:val="23"/>
                <w:szCs w:val="23"/>
              </w:rPr>
              <w:t xml:space="preserve">take effect from 01/04/2023 subject to the relevant budget being approved. </w:t>
            </w:r>
          </w:p>
          <w:p w14:paraId="0DD9AC75" w14:textId="77777777" w:rsidR="00554E2A" w:rsidRDefault="00554E2A" w:rsidP="00554E2A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1C6E1E">
              <w:rPr>
                <w:color w:val="auto"/>
                <w:sz w:val="23"/>
                <w:szCs w:val="23"/>
              </w:rPr>
              <w:t xml:space="preserve">The committee </w:t>
            </w:r>
            <w:r w:rsidRPr="001C6E1E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1C6E1E">
              <w:rPr>
                <w:color w:val="auto"/>
                <w:sz w:val="23"/>
                <w:szCs w:val="23"/>
              </w:rPr>
              <w:t xml:space="preserve"> to consider additional budget provision in the 2023/24 budget</w:t>
            </w:r>
            <w:bookmarkEnd w:id="1"/>
            <w:r w:rsidRPr="001C6E1E">
              <w:rPr>
                <w:color w:val="auto"/>
                <w:sz w:val="23"/>
                <w:szCs w:val="23"/>
              </w:rPr>
              <w:t>.</w:t>
            </w:r>
          </w:p>
          <w:p w14:paraId="424B8443" w14:textId="7BAF443C" w:rsidR="00763DD6" w:rsidRPr="00473A2F" w:rsidRDefault="00763DD6" w:rsidP="00554E2A">
            <w:pPr>
              <w:spacing w:after="160" w:line="240" w:lineRule="auto"/>
              <w:ind w:left="1" w:firstLine="0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>Cllr Key and O’Connor voted against.</w:t>
            </w:r>
          </w:p>
          <w:p w14:paraId="65067695" w14:textId="1A1B5F5A" w:rsidR="00763DD6" w:rsidRPr="00473A2F" w:rsidRDefault="00763DD6" w:rsidP="002B48DC">
            <w:pPr>
              <w:spacing w:after="160" w:line="240" w:lineRule="auto"/>
              <w:ind w:left="1" w:firstLine="0"/>
              <w:rPr>
                <w:color w:val="FF0000"/>
                <w:sz w:val="23"/>
                <w:szCs w:val="23"/>
                <w:highlight w:val="yellow"/>
              </w:rPr>
            </w:pPr>
            <w:r w:rsidRPr="00473A2F">
              <w:rPr>
                <w:sz w:val="23"/>
                <w:szCs w:val="23"/>
              </w:rPr>
              <w:t>Cllr Craig abstained.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A6E" w14:textId="275A2AF5" w:rsidR="002B48DC" w:rsidRPr="00473A2F" w:rsidRDefault="00763DD6" w:rsidP="002B48DC">
            <w:pPr>
              <w:spacing w:after="160" w:line="240" w:lineRule="auto"/>
              <w:ind w:left="1" w:firstLine="0"/>
              <w:rPr>
                <w:color w:val="FF0000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>DC&amp;RFO</w:t>
            </w:r>
            <w:r w:rsidRPr="00473A2F">
              <w:rPr>
                <w:color w:val="auto"/>
                <w:sz w:val="23"/>
                <w:szCs w:val="23"/>
              </w:rPr>
              <w:t xml:space="preserve"> budget for in 2023/24.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1CE" w14:textId="66B3A79C" w:rsidR="002B48DC" w:rsidRPr="00473A2F" w:rsidRDefault="003E24B3" w:rsidP="002B48DC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3"/>
                <w:szCs w:val="23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Local Government Act 1972, s.112</w:t>
            </w:r>
          </w:p>
        </w:tc>
      </w:tr>
      <w:tr w:rsidR="003E24B3" w:rsidRPr="00473A2F" w14:paraId="279F7465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E94" w14:textId="097711B0" w:rsidR="003E24B3" w:rsidRPr="00473A2F" w:rsidRDefault="003E24B3" w:rsidP="003E24B3">
            <w:pPr>
              <w:spacing w:after="1" w:line="240" w:lineRule="auto"/>
              <w:ind w:firstLine="0"/>
              <w:rPr>
                <w:bCs/>
                <w:color w:val="FF0000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702" w14:textId="2EBD527D" w:rsidR="003E24B3" w:rsidRPr="00473A2F" w:rsidRDefault="003E24B3" w:rsidP="003E24B3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</w:t>
            </w:r>
            <w:r w:rsidRPr="00473A2F">
              <w:rPr>
                <w:b/>
                <w:color w:val="auto"/>
                <w:sz w:val="23"/>
                <w:szCs w:val="23"/>
              </w:rPr>
              <w:t xml:space="preserve">consider </w:t>
            </w:r>
            <w:r w:rsidRPr="00473A2F">
              <w:rPr>
                <w:bCs/>
                <w:color w:val="auto"/>
                <w:sz w:val="23"/>
                <w:szCs w:val="23"/>
              </w:rPr>
              <w:t xml:space="preserve">scheduling an extraordinary Personnel Committee meeting and authorise the additional cost for the independent HR consultant’s attendance to </w:t>
            </w:r>
            <w:r w:rsidRPr="00473A2F">
              <w:rPr>
                <w:bCs/>
                <w:color w:val="auto"/>
                <w:sz w:val="23"/>
                <w:szCs w:val="23"/>
              </w:rPr>
              <w:lastRenderedPageBreak/>
              <w:t xml:space="preserve">discuss the </w:t>
            </w:r>
            <w:r w:rsidRPr="00473A2F">
              <w:rPr>
                <w:sz w:val="23"/>
                <w:szCs w:val="23"/>
              </w:rPr>
              <w:t>Organisational Review Report and answer any questions the committee may have.</w:t>
            </w:r>
          </w:p>
          <w:p w14:paraId="09D99A8C" w14:textId="4B26E8CC" w:rsidR="003E24B3" w:rsidRPr="00473A2F" w:rsidRDefault="003E24B3" w:rsidP="003E24B3">
            <w:pPr>
              <w:spacing w:after="160" w:line="240" w:lineRule="auto"/>
              <w:ind w:firstLine="0"/>
              <w:rPr>
                <w:bCs/>
                <w:color w:val="FF0000"/>
                <w:sz w:val="23"/>
                <w:szCs w:val="23"/>
              </w:rPr>
            </w:pPr>
            <w:r w:rsidRPr="00473A2F">
              <w:rPr>
                <w:b/>
                <w:sz w:val="23"/>
                <w:szCs w:val="23"/>
              </w:rPr>
              <w:t>Paper G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20E" w14:textId="77777777" w:rsidR="004C6851" w:rsidRDefault="003E24B3" w:rsidP="004C6851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lastRenderedPageBreak/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="00B6153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B61533">
              <w:rPr>
                <w:color w:val="auto"/>
                <w:sz w:val="23"/>
                <w:szCs w:val="23"/>
              </w:rPr>
              <w:t>t</w:t>
            </w:r>
            <w:r w:rsidR="00FF6FDF" w:rsidRPr="00473A2F">
              <w:rPr>
                <w:sz w:val="23"/>
                <w:szCs w:val="23"/>
              </w:rPr>
              <w:t xml:space="preserve">o approve the additional expenditure </w:t>
            </w:r>
            <w:proofErr w:type="gramStart"/>
            <w:r w:rsidR="00FF6FDF" w:rsidRPr="00473A2F">
              <w:rPr>
                <w:sz w:val="23"/>
                <w:szCs w:val="23"/>
              </w:rPr>
              <w:t>in order to</w:t>
            </w:r>
            <w:proofErr w:type="gramEnd"/>
            <w:r w:rsidR="00FF6FDF" w:rsidRPr="00473A2F">
              <w:rPr>
                <w:sz w:val="23"/>
                <w:szCs w:val="23"/>
              </w:rPr>
              <w:t xml:space="preserve"> get the best value from the report</w:t>
            </w:r>
            <w:r w:rsidR="00B61533">
              <w:rPr>
                <w:sz w:val="23"/>
                <w:szCs w:val="23"/>
              </w:rPr>
              <w:t xml:space="preserve"> at a cost of</w:t>
            </w:r>
            <w:r w:rsidR="004C6851">
              <w:rPr>
                <w:sz w:val="23"/>
                <w:szCs w:val="23"/>
              </w:rPr>
              <w:t xml:space="preserve"> £</w:t>
            </w:r>
            <w:r w:rsidR="00B61533">
              <w:rPr>
                <w:sz w:val="23"/>
                <w:szCs w:val="23"/>
              </w:rPr>
              <w:t>150 for the consultant to attend online with relevant staff present at the meeting.</w:t>
            </w:r>
          </w:p>
          <w:p w14:paraId="49329E20" w14:textId="340C5987" w:rsidR="00FF6FDF" w:rsidRPr="00473A2F" w:rsidRDefault="00B61533" w:rsidP="004C6851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14:paraId="7C0A9145" w14:textId="3DFFBDE6" w:rsidR="00FF6FDF" w:rsidRPr="004C6851" w:rsidRDefault="00FF6FDF" w:rsidP="003E24B3">
            <w:pPr>
              <w:spacing w:after="160" w:line="240" w:lineRule="auto"/>
              <w:ind w:firstLine="0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Cllr Key </w:t>
            </w:r>
            <w:r w:rsidR="00385E2C" w:rsidRPr="00473A2F">
              <w:rPr>
                <w:sz w:val="23"/>
                <w:szCs w:val="23"/>
              </w:rPr>
              <w:t xml:space="preserve">voted </w:t>
            </w:r>
            <w:r w:rsidRPr="00473A2F">
              <w:rPr>
                <w:sz w:val="23"/>
                <w:szCs w:val="23"/>
              </w:rPr>
              <w:t>against</w:t>
            </w:r>
            <w:r w:rsidR="00B61533">
              <w:rPr>
                <w:sz w:val="23"/>
                <w:szCs w:val="23"/>
              </w:rPr>
              <w:t>.</w:t>
            </w:r>
            <w:r w:rsidR="00385E2C" w:rsidRPr="00473A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EE9" w14:textId="18CDB657" w:rsidR="003E24B3" w:rsidRPr="00473A2F" w:rsidRDefault="00FF6FDF" w:rsidP="003E24B3">
            <w:pPr>
              <w:spacing w:after="1" w:line="240" w:lineRule="auto"/>
              <w:ind w:left="1" w:firstLine="0"/>
              <w:rPr>
                <w:color w:val="FF0000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TC </w:t>
            </w:r>
            <w:r w:rsidR="00B61533">
              <w:rPr>
                <w:color w:val="auto"/>
                <w:sz w:val="23"/>
                <w:szCs w:val="23"/>
              </w:rPr>
              <w:t>to</w:t>
            </w:r>
            <w:r w:rsidR="00B61533" w:rsidRPr="00473A2F">
              <w:rPr>
                <w:sz w:val="23"/>
                <w:szCs w:val="23"/>
              </w:rPr>
              <w:t xml:space="preserve"> schedule an extraordinary meeting in liaison with the Chairman</w:t>
            </w:r>
            <w:r w:rsidR="00B61533">
              <w:rPr>
                <w:sz w:val="23"/>
                <w:szCs w:val="23"/>
              </w:rPr>
              <w:t xml:space="preserve"> </w:t>
            </w:r>
            <w:r w:rsidR="00B61533">
              <w:rPr>
                <w:sz w:val="23"/>
                <w:szCs w:val="23"/>
              </w:rPr>
              <w:lastRenderedPageBreak/>
              <w:t>and the HR consultant</w:t>
            </w:r>
            <w:r w:rsidR="00B61533" w:rsidRPr="00473A2F">
              <w:rPr>
                <w:sz w:val="23"/>
                <w:szCs w:val="23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A73" w14:textId="41C0DF84" w:rsidR="003E24B3" w:rsidRPr="00473A2F" w:rsidRDefault="003E24B3" w:rsidP="003E24B3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23"/>
                <w:szCs w:val="23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lastRenderedPageBreak/>
              <w:t>Local Government Act 1972, s.112</w:t>
            </w:r>
          </w:p>
        </w:tc>
      </w:tr>
      <w:tr w:rsidR="003E24B3" w:rsidRPr="00473A2F" w14:paraId="0D368CDB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FA2" w14:textId="7BBC6B12" w:rsidR="003E24B3" w:rsidRPr="00473A2F" w:rsidRDefault="003E24B3" w:rsidP="003E24B3">
            <w:pPr>
              <w:spacing w:after="1"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PC23/072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FFD" w14:textId="77777777" w:rsidR="003E24B3" w:rsidRPr="00473A2F" w:rsidRDefault="003E24B3" w:rsidP="003E24B3">
            <w:pPr>
              <w:pStyle w:val="Default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consider the recruitment process for Grounds Maintenance Team Leader position in particular </w:t>
            </w:r>
          </w:p>
          <w:p w14:paraId="588EB67F" w14:textId="77777777" w:rsidR="003E24B3" w:rsidRPr="00473A2F" w:rsidRDefault="003E24B3" w:rsidP="003E24B3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</w:t>
            </w:r>
            <w:r w:rsidRPr="00473A2F">
              <w:rPr>
                <w:b/>
                <w:bCs/>
                <w:sz w:val="23"/>
                <w:szCs w:val="23"/>
              </w:rPr>
              <w:t xml:space="preserve">approve </w:t>
            </w:r>
            <w:r w:rsidRPr="00473A2F">
              <w:rPr>
                <w:sz w:val="23"/>
                <w:szCs w:val="23"/>
              </w:rPr>
              <w:t xml:space="preserve">recruitment pack and associated job description, person specification and job advert to start the recruitment process to the current staff vacancy. </w:t>
            </w:r>
          </w:p>
          <w:p w14:paraId="75FBF8B4" w14:textId="77777777" w:rsidR="003E24B3" w:rsidRPr="00473A2F" w:rsidRDefault="003E24B3" w:rsidP="003E24B3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</w:t>
            </w:r>
            <w:r w:rsidRPr="00473A2F">
              <w:rPr>
                <w:b/>
                <w:bCs/>
                <w:sz w:val="23"/>
                <w:szCs w:val="23"/>
              </w:rPr>
              <w:t>consider</w:t>
            </w:r>
            <w:r w:rsidRPr="00473A2F">
              <w:rPr>
                <w:sz w:val="23"/>
                <w:szCs w:val="23"/>
              </w:rPr>
              <w:t xml:space="preserve"> whether to advertise the post internally in the first instance. </w:t>
            </w:r>
          </w:p>
          <w:p w14:paraId="5E811809" w14:textId="77777777" w:rsidR="003E24B3" w:rsidRPr="00473A2F" w:rsidRDefault="003E24B3" w:rsidP="003E24B3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</w:t>
            </w:r>
            <w:r w:rsidRPr="00473A2F">
              <w:rPr>
                <w:b/>
                <w:bCs/>
                <w:sz w:val="23"/>
                <w:szCs w:val="23"/>
              </w:rPr>
              <w:t xml:space="preserve">appoint </w:t>
            </w:r>
            <w:r w:rsidRPr="00473A2F">
              <w:rPr>
                <w:sz w:val="23"/>
                <w:szCs w:val="23"/>
              </w:rPr>
              <w:t xml:space="preserve">shortlisting and interview panel and agree power be delegated to agree appointment. </w:t>
            </w:r>
          </w:p>
          <w:p w14:paraId="1983FAD9" w14:textId="77777777" w:rsidR="003E24B3" w:rsidRPr="00473A2F" w:rsidRDefault="003E24B3" w:rsidP="003E24B3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</w:t>
            </w:r>
            <w:r w:rsidRPr="00473A2F">
              <w:rPr>
                <w:b/>
                <w:bCs/>
                <w:sz w:val="23"/>
                <w:szCs w:val="23"/>
              </w:rPr>
              <w:t xml:space="preserve">confirm </w:t>
            </w:r>
            <w:r w:rsidRPr="00473A2F">
              <w:rPr>
                <w:sz w:val="23"/>
                <w:szCs w:val="23"/>
              </w:rPr>
              <w:t xml:space="preserve">the terms and conditions to be offered to the new post holder. </w:t>
            </w:r>
          </w:p>
          <w:p w14:paraId="18615BE7" w14:textId="773B07AF" w:rsidR="003E24B3" w:rsidRPr="00473A2F" w:rsidRDefault="003E24B3" w:rsidP="003E24B3">
            <w:pPr>
              <w:pStyle w:val="Heading1111"/>
              <w:numPr>
                <w:ilvl w:val="0"/>
                <w:numId w:val="0"/>
              </w:numPr>
              <w:spacing w:after="16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473A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Paper H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B02" w14:textId="78FF48E0" w:rsidR="003E24B3" w:rsidRPr="00473A2F" w:rsidRDefault="003E24B3" w:rsidP="00473A2F">
            <w:pPr>
              <w:pStyle w:val="ListParagraph"/>
              <w:numPr>
                <w:ilvl w:val="0"/>
                <w:numId w:val="10"/>
              </w:numPr>
              <w:spacing w:after="160" w:line="240" w:lineRule="auto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473A2F">
              <w:rPr>
                <w:color w:val="auto"/>
                <w:sz w:val="23"/>
                <w:szCs w:val="23"/>
              </w:rPr>
              <w:t xml:space="preserve"> to</w:t>
            </w:r>
            <w:r w:rsidR="00385E2C" w:rsidRPr="00473A2F">
              <w:rPr>
                <w:color w:val="auto"/>
                <w:sz w:val="23"/>
                <w:szCs w:val="23"/>
              </w:rPr>
              <w:t xml:space="preserve"> advertise the post internally in the first instance.</w:t>
            </w:r>
          </w:p>
          <w:p w14:paraId="5D47CECC" w14:textId="53412FD2" w:rsidR="00385E2C" w:rsidRPr="00473A2F" w:rsidRDefault="00385E2C" w:rsidP="00473A2F">
            <w:pPr>
              <w:pStyle w:val="ListParagraph"/>
              <w:numPr>
                <w:ilvl w:val="0"/>
                <w:numId w:val="10"/>
              </w:numPr>
              <w:spacing w:after="160" w:line="240" w:lineRule="auto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473A2F">
              <w:rPr>
                <w:color w:val="auto"/>
                <w:sz w:val="23"/>
                <w:szCs w:val="23"/>
              </w:rPr>
              <w:t xml:space="preserve"> to approve recruitment pack and associated job description, person specification and job advert to start the recruitment process to the current staff vacancy, with the amendment to remove the </w:t>
            </w:r>
            <w:r w:rsidR="00473A2F" w:rsidRPr="00473A2F">
              <w:rPr>
                <w:color w:val="auto"/>
                <w:sz w:val="23"/>
                <w:szCs w:val="23"/>
              </w:rPr>
              <w:t>“</w:t>
            </w:r>
            <w:r w:rsidRPr="00473A2F">
              <w:rPr>
                <w:color w:val="auto"/>
                <w:sz w:val="23"/>
                <w:szCs w:val="23"/>
              </w:rPr>
              <w:t>5</w:t>
            </w:r>
            <w:r w:rsidR="00473A2F" w:rsidRPr="00473A2F">
              <w:rPr>
                <w:color w:val="auto"/>
                <w:sz w:val="23"/>
                <w:szCs w:val="23"/>
              </w:rPr>
              <w:t>”</w:t>
            </w:r>
            <w:r w:rsidRPr="00473A2F">
              <w:rPr>
                <w:color w:val="auto"/>
                <w:sz w:val="23"/>
                <w:szCs w:val="23"/>
              </w:rPr>
              <w:t xml:space="preserve"> in 5 GCSEs</w:t>
            </w:r>
            <w:r w:rsidR="00473A2F" w:rsidRPr="00473A2F">
              <w:rPr>
                <w:color w:val="auto"/>
                <w:sz w:val="23"/>
                <w:szCs w:val="23"/>
              </w:rPr>
              <w:t xml:space="preserve"> and replacing “Full Licence” with “Full Car Licence</w:t>
            </w:r>
            <w:r w:rsidRPr="00473A2F">
              <w:rPr>
                <w:color w:val="auto"/>
                <w:sz w:val="23"/>
                <w:szCs w:val="23"/>
              </w:rPr>
              <w:t>.</w:t>
            </w:r>
          </w:p>
          <w:p w14:paraId="15E7C50A" w14:textId="6E8730EB" w:rsidR="00385E2C" w:rsidRPr="00473A2F" w:rsidRDefault="00385E2C" w:rsidP="00473A2F">
            <w:pPr>
              <w:pStyle w:val="ListParagraph"/>
              <w:numPr>
                <w:ilvl w:val="0"/>
                <w:numId w:val="10"/>
              </w:numPr>
              <w:spacing w:after="160" w:line="240" w:lineRule="auto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473A2F">
              <w:rPr>
                <w:color w:val="auto"/>
                <w:sz w:val="23"/>
                <w:szCs w:val="23"/>
              </w:rPr>
              <w:t xml:space="preserve"> to appoint Cllrs Davies and Key, with Plastow as reserve, as shortlisting and interview panel and agree power be delegated to agree appointment.</w:t>
            </w:r>
          </w:p>
          <w:p w14:paraId="6A0F5D2B" w14:textId="4BD17631" w:rsidR="00385E2C" w:rsidRPr="00473A2F" w:rsidRDefault="00385E2C" w:rsidP="00473A2F">
            <w:pPr>
              <w:pStyle w:val="ListParagraph"/>
              <w:numPr>
                <w:ilvl w:val="0"/>
                <w:numId w:val="10"/>
              </w:numPr>
              <w:spacing w:after="160" w:line="240" w:lineRule="auto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473A2F">
              <w:rPr>
                <w:color w:val="auto"/>
                <w:sz w:val="23"/>
                <w:szCs w:val="23"/>
              </w:rPr>
              <w:t xml:space="preserve"> to confirm the terms and conditions to be offered to the new post holder.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9EC" w14:textId="3CE5BC58" w:rsidR="003E24B3" w:rsidRPr="00473A2F" w:rsidRDefault="00385E2C" w:rsidP="003E24B3">
            <w:pPr>
              <w:spacing w:after="160" w:line="240" w:lineRule="auto"/>
              <w:ind w:left="1" w:firstLine="0"/>
              <w:rPr>
                <w:color w:val="FF0000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t>TC</w:t>
            </w:r>
            <w:r w:rsidRPr="00473A2F">
              <w:rPr>
                <w:color w:val="auto"/>
                <w:sz w:val="23"/>
                <w:szCs w:val="23"/>
              </w:rPr>
              <w:t xml:space="preserve"> to advertise </w:t>
            </w:r>
            <w:r w:rsidR="00B61533">
              <w:rPr>
                <w:color w:val="auto"/>
                <w:sz w:val="23"/>
                <w:szCs w:val="23"/>
              </w:rPr>
              <w:t xml:space="preserve">post </w:t>
            </w:r>
            <w:r w:rsidRPr="00473A2F">
              <w:rPr>
                <w:color w:val="auto"/>
                <w:sz w:val="23"/>
                <w:szCs w:val="23"/>
              </w:rPr>
              <w:t>internally</w:t>
            </w:r>
            <w:r w:rsidR="00B61533">
              <w:rPr>
                <w:color w:val="auto"/>
                <w:sz w:val="23"/>
                <w:szCs w:val="23"/>
              </w:rPr>
              <w:t xml:space="preserve"> and make the relevant arrangements for interview.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3E0" w14:textId="65B02996" w:rsidR="003E24B3" w:rsidRPr="00473A2F" w:rsidRDefault="003E24B3" w:rsidP="003E24B3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9"/>
                <w:szCs w:val="19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Local Government Act 1972, s.112</w:t>
            </w:r>
          </w:p>
        </w:tc>
      </w:tr>
      <w:tr w:rsidR="001E2518" w:rsidRPr="00473A2F" w14:paraId="5293DD98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9BE" w14:textId="77777777" w:rsidR="001E2518" w:rsidRPr="00473A2F" w:rsidRDefault="001E2518" w:rsidP="003E24B3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0BC" w14:textId="77777777" w:rsidR="001E2518" w:rsidRPr="00473A2F" w:rsidRDefault="001E2518" w:rsidP="003E24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018" w14:textId="6709C65E" w:rsidR="001E2518" w:rsidRPr="00473A2F" w:rsidRDefault="001E2518" w:rsidP="003E24B3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At the request of </w:t>
            </w:r>
            <w:proofErr w:type="gramStart"/>
            <w:r w:rsidRPr="00473A2F">
              <w:rPr>
                <w:color w:val="auto"/>
                <w:sz w:val="23"/>
                <w:szCs w:val="23"/>
              </w:rPr>
              <w:t>Cllr Plastow</w:t>
            </w:r>
            <w:proofErr w:type="gramEnd"/>
            <w:r w:rsidRPr="00473A2F">
              <w:rPr>
                <w:color w:val="auto"/>
                <w:sz w:val="23"/>
                <w:szCs w:val="23"/>
              </w:rPr>
              <w:t xml:space="preserve"> 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resolved</w:t>
            </w:r>
            <w:r w:rsidRPr="00473A2F">
              <w:rPr>
                <w:color w:val="auto"/>
                <w:sz w:val="23"/>
                <w:szCs w:val="23"/>
              </w:rPr>
              <w:t xml:space="preserve"> to debate this Item following item PC23/070.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60B" w14:textId="77777777" w:rsidR="001E2518" w:rsidRPr="00473A2F" w:rsidRDefault="001E2518" w:rsidP="003E24B3">
            <w:pPr>
              <w:spacing w:after="160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813" w14:textId="77777777" w:rsidR="001E2518" w:rsidRPr="00473A2F" w:rsidRDefault="001E2518" w:rsidP="003E24B3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19"/>
                <w:szCs w:val="19"/>
              </w:rPr>
            </w:pPr>
          </w:p>
        </w:tc>
      </w:tr>
      <w:tr w:rsidR="003E24B3" w:rsidRPr="00473A2F" w14:paraId="22F83FC4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74B" w14:textId="2EA2AEE6" w:rsidR="003E24B3" w:rsidRPr="00473A2F" w:rsidRDefault="003E24B3" w:rsidP="003E24B3">
            <w:pPr>
              <w:spacing w:after="1"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PC23/073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DCE" w14:textId="77777777" w:rsidR="003E24B3" w:rsidRPr="00473A2F" w:rsidRDefault="003E24B3" w:rsidP="003E24B3">
            <w:pPr>
              <w:pStyle w:val="Default"/>
              <w:rPr>
                <w:sz w:val="23"/>
                <w:szCs w:val="23"/>
              </w:rPr>
            </w:pPr>
            <w:r w:rsidRPr="00473A2F">
              <w:rPr>
                <w:sz w:val="23"/>
                <w:szCs w:val="23"/>
              </w:rPr>
              <w:t xml:space="preserve">To consider additional remuneration for the Grounds Maintenance Team Leader for stepping up whilst the </w:t>
            </w:r>
            <w:r w:rsidRPr="00473A2F">
              <w:rPr>
                <w:sz w:val="23"/>
                <w:szCs w:val="23"/>
              </w:rPr>
              <w:lastRenderedPageBreak/>
              <w:t xml:space="preserve">post of Operations Manager was vacant. </w:t>
            </w:r>
          </w:p>
          <w:p w14:paraId="0A130FEC" w14:textId="77777777" w:rsidR="003E24B3" w:rsidRPr="00473A2F" w:rsidRDefault="003E24B3" w:rsidP="003E24B3">
            <w:pPr>
              <w:spacing w:line="240" w:lineRule="auto"/>
              <w:ind w:left="1"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 xml:space="preserve">Exclusion of Public and Press recommended due to the personal nature of the matter under discussion. </w:t>
            </w:r>
          </w:p>
          <w:p w14:paraId="0FD04077" w14:textId="18567A2C" w:rsidR="003E24B3" w:rsidRPr="00473A2F" w:rsidRDefault="003E24B3" w:rsidP="003E24B3">
            <w:pPr>
              <w:spacing w:after="160"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473A2F">
              <w:rPr>
                <w:b/>
                <w:bCs/>
                <w:sz w:val="23"/>
                <w:szCs w:val="23"/>
              </w:rPr>
              <w:t>Paper 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EDA" w14:textId="5FFD14BE" w:rsidR="003E24B3" w:rsidRPr="00473A2F" w:rsidRDefault="003E24B3" w:rsidP="003E24B3">
            <w:pPr>
              <w:spacing w:after="160" w:line="240" w:lineRule="auto"/>
              <w:ind w:left="1" w:firstLine="0"/>
              <w:rPr>
                <w:color w:val="FF0000"/>
                <w:sz w:val="23"/>
                <w:szCs w:val="23"/>
                <w:highlight w:val="yellow"/>
              </w:rPr>
            </w:pPr>
            <w:r w:rsidRPr="00473A2F">
              <w:rPr>
                <w:color w:val="auto"/>
                <w:sz w:val="23"/>
                <w:szCs w:val="23"/>
              </w:rPr>
              <w:lastRenderedPageBreak/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 xml:space="preserve">resolved </w:t>
            </w:r>
            <w:r w:rsidRPr="00473A2F">
              <w:rPr>
                <w:color w:val="auto"/>
                <w:sz w:val="23"/>
                <w:szCs w:val="23"/>
              </w:rPr>
              <w:t>to</w:t>
            </w:r>
            <w:r w:rsidR="00763DD6" w:rsidRPr="00473A2F">
              <w:rPr>
                <w:color w:val="auto"/>
                <w:sz w:val="23"/>
                <w:szCs w:val="23"/>
              </w:rPr>
              <w:t xml:space="preserve"> pay the additional remuneration for the </w:t>
            </w:r>
            <w:r w:rsidR="00763DD6" w:rsidRPr="00473A2F">
              <w:rPr>
                <w:sz w:val="23"/>
                <w:szCs w:val="23"/>
              </w:rPr>
              <w:t xml:space="preserve">Grounds Maintenance Team Leader for stepping </w:t>
            </w:r>
            <w:r w:rsidR="00763DD6" w:rsidRPr="00473A2F">
              <w:rPr>
                <w:sz w:val="23"/>
                <w:szCs w:val="23"/>
              </w:rPr>
              <w:lastRenderedPageBreak/>
              <w:t>up whilst the post of Operations Manager was vacant.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ED2" w14:textId="3BD45F73" w:rsidR="003E24B3" w:rsidRPr="00473A2F" w:rsidRDefault="00763DD6" w:rsidP="003E24B3">
            <w:pPr>
              <w:spacing w:after="160" w:line="240" w:lineRule="auto"/>
              <w:ind w:left="1" w:firstLine="0"/>
              <w:rPr>
                <w:color w:val="FF0000"/>
                <w:sz w:val="23"/>
                <w:szCs w:val="23"/>
              </w:rPr>
            </w:pPr>
            <w:r w:rsidRPr="00473A2F">
              <w:rPr>
                <w:b/>
                <w:bCs/>
                <w:color w:val="auto"/>
                <w:sz w:val="23"/>
                <w:szCs w:val="23"/>
              </w:rPr>
              <w:lastRenderedPageBreak/>
              <w:t>DC</w:t>
            </w:r>
            <w:r w:rsidR="001E2518" w:rsidRPr="00473A2F">
              <w:rPr>
                <w:b/>
                <w:bCs/>
                <w:color w:val="auto"/>
                <w:sz w:val="23"/>
                <w:szCs w:val="23"/>
              </w:rPr>
              <w:t>&amp;RFO</w:t>
            </w:r>
            <w:r w:rsidRPr="00473A2F">
              <w:rPr>
                <w:color w:val="auto"/>
                <w:sz w:val="23"/>
                <w:szCs w:val="23"/>
              </w:rPr>
              <w:t xml:space="preserve"> to deal with via payroll.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F05" w14:textId="32384B64" w:rsidR="003E24B3" w:rsidRPr="00473A2F" w:rsidRDefault="003E24B3" w:rsidP="003E24B3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8"/>
                <w:szCs w:val="18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Local Government Act 1972, s.112</w:t>
            </w:r>
          </w:p>
        </w:tc>
      </w:tr>
      <w:tr w:rsidR="001E2518" w:rsidRPr="00473A2F" w14:paraId="0217BFFD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3C5" w14:textId="77777777" w:rsidR="001E2518" w:rsidRPr="00473A2F" w:rsidRDefault="001E2518" w:rsidP="003E24B3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289" w14:textId="77777777" w:rsidR="001E2518" w:rsidRPr="00473A2F" w:rsidRDefault="001E2518" w:rsidP="003E24B3">
            <w:pPr>
              <w:spacing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948" w14:textId="51FF730C" w:rsidR="001E2518" w:rsidRPr="00473A2F" w:rsidRDefault="001E2518" w:rsidP="003E24B3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Cllr Plastow leaves </w:t>
            </w:r>
            <w:r w:rsidR="00473A2F" w:rsidRPr="00473A2F">
              <w:rPr>
                <w:bCs/>
                <w:color w:val="auto"/>
                <w:sz w:val="23"/>
                <w:szCs w:val="23"/>
              </w:rPr>
              <w:t>20.17.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E34" w14:textId="77777777" w:rsidR="001E2518" w:rsidRPr="00473A2F" w:rsidRDefault="001E2518" w:rsidP="003E24B3">
            <w:pPr>
              <w:spacing w:after="160" w:line="240" w:lineRule="auto"/>
              <w:ind w:left="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2EE" w14:textId="77777777" w:rsidR="001E2518" w:rsidRPr="00473A2F" w:rsidRDefault="001E2518" w:rsidP="003E24B3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19"/>
                <w:szCs w:val="19"/>
              </w:rPr>
            </w:pPr>
          </w:p>
        </w:tc>
      </w:tr>
      <w:tr w:rsidR="003E24B3" w:rsidRPr="00473A2F" w14:paraId="51FD3EC8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9BA" w14:textId="0F1B853A" w:rsidR="003E24B3" w:rsidRPr="00473A2F" w:rsidRDefault="003E24B3" w:rsidP="003E24B3">
            <w:pPr>
              <w:spacing w:after="1" w:line="240" w:lineRule="auto"/>
              <w:ind w:firstLine="0"/>
              <w:rPr>
                <w:bCs/>
                <w:color w:val="auto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385E2C" w:rsidRPr="00473A2F">
              <w:rPr>
                <w:bCs/>
                <w:color w:val="auto"/>
                <w:sz w:val="23"/>
                <w:szCs w:val="23"/>
              </w:rPr>
              <w:t>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861" w14:textId="77777777" w:rsidR="003E24B3" w:rsidRPr="00473A2F" w:rsidRDefault="003E24B3" w:rsidP="003E24B3">
            <w:pPr>
              <w:spacing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>Items of notification</w:t>
            </w:r>
          </w:p>
          <w:p w14:paraId="5F653E96" w14:textId="7EF29A5C" w:rsidR="003E24B3" w:rsidRPr="00473A2F" w:rsidRDefault="003E24B3" w:rsidP="003E24B3">
            <w:pPr>
              <w:spacing w:after="160" w:line="240" w:lineRule="auto"/>
              <w:ind w:firstLine="0"/>
              <w:rPr>
                <w:bCs/>
                <w:color w:val="auto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 xml:space="preserve">To receive any items for notification to be included on a future agenda – for information only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F0B" w14:textId="77777777" w:rsidR="003E24B3" w:rsidRPr="00473A2F" w:rsidRDefault="003E24B3" w:rsidP="003E24B3">
            <w:pPr>
              <w:spacing w:line="240" w:lineRule="auto"/>
              <w:ind w:left="1" w:firstLine="0"/>
              <w:rPr>
                <w:bCs/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Staff Handbook – report from policy review working group</w:t>
            </w:r>
          </w:p>
          <w:p w14:paraId="4A1EE306" w14:textId="50AF28AE" w:rsidR="003E24B3" w:rsidRPr="00473A2F" w:rsidRDefault="003E24B3" w:rsidP="003E24B3">
            <w:pPr>
              <w:spacing w:after="160" w:line="240" w:lineRule="auto"/>
              <w:ind w:left="1" w:firstLine="0"/>
              <w:rPr>
                <w:color w:val="auto"/>
                <w:sz w:val="22"/>
                <w:szCs w:val="22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Policy review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18D" w14:textId="1AFCC538" w:rsidR="003E24B3" w:rsidRPr="00473A2F" w:rsidRDefault="003E24B3" w:rsidP="003E24B3">
            <w:pPr>
              <w:spacing w:after="160" w:line="240" w:lineRule="auto"/>
              <w:ind w:left="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5EE" w14:textId="6E26C61D" w:rsidR="003E24B3" w:rsidRPr="00473A2F" w:rsidRDefault="003E24B3" w:rsidP="003E24B3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8"/>
                <w:szCs w:val="18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N/A</w:t>
            </w:r>
          </w:p>
        </w:tc>
      </w:tr>
      <w:tr w:rsidR="003E24B3" w:rsidRPr="00473A2F" w14:paraId="76BD4CB7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22E" w14:textId="5BEC1C04" w:rsidR="003E24B3" w:rsidRPr="00473A2F" w:rsidRDefault="003E24B3" w:rsidP="003E24B3">
            <w:pPr>
              <w:rPr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PC23/0</w:t>
            </w:r>
            <w:r w:rsidR="00385E2C" w:rsidRPr="00473A2F">
              <w:rPr>
                <w:bCs/>
                <w:color w:val="auto"/>
                <w:sz w:val="23"/>
                <w:szCs w:val="23"/>
              </w:rPr>
              <w:t>75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B4F" w14:textId="77777777" w:rsidR="003E24B3" w:rsidRPr="00473A2F" w:rsidRDefault="003E24B3" w:rsidP="003E24B3">
            <w:pPr>
              <w:spacing w:line="240" w:lineRule="auto"/>
              <w:ind w:firstLine="0"/>
              <w:rPr>
                <w:b/>
                <w:color w:val="auto"/>
                <w:sz w:val="23"/>
                <w:szCs w:val="23"/>
              </w:rPr>
            </w:pPr>
            <w:r w:rsidRPr="00473A2F">
              <w:rPr>
                <w:b/>
                <w:color w:val="auto"/>
                <w:sz w:val="23"/>
                <w:szCs w:val="23"/>
              </w:rPr>
              <w:t>Time and date of next meeting</w:t>
            </w:r>
          </w:p>
          <w:p w14:paraId="0CFE97C4" w14:textId="2AAEB4B5" w:rsidR="003E24B3" w:rsidRPr="00473A2F" w:rsidRDefault="003E24B3" w:rsidP="003E24B3">
            <w:pPr>
              <w:spacing w:after="160" w:line="240" w:lineRule="auto"/>
              <w:ind w:firstLine="0"/>
              <w:rPr>
                <w:color w:val="auto"/>
                <w:sz w:val="23"/>
                <w:szCs w:val="23"/>
              </w:rPr>
            </w:pPr>
            <w:r w:rsidRPr="00473A2F">
              <w:rPr>
                <w:bCs/>
                <w:color w:val="auto"/>
                <w:sz w:val="23"/>
                <w:szCs w:val="23"/>
              </w:rPr>
              <w:t>To note the date and time of the next Personnel Committee meeting scheduled for 9 November 2022 at 19.00.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0A5" w14:textId="08040ABC" w:rsidR="003E24B3" w:rsidRPr="00473A2F" w:rsidRDefault="003E24B3" w:rsidP="003E24B3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 w:rsidRPr="00473A2F">
              <w:rPr>
                <w:color w:val="auto"/>
                <w:sz w:val="23"/>
                <w:szCs w:val="23"/>
              </w:rPr>
              <w:t xml:space="preserve">The Committee </w:t>
            </w:r>
            <w:r w:rsidRPr="00473A2F">
              <w:rPr>
                <w:b/>
                <w:bCs/>
                <w:color w:val="auto"/>
                <w:sz w:val="23"/>
                <w:szCs w:val="23"/>
              </w:rPr>
              <w:t>noted</w:t>
            </w:r>
            <w:r w:rsidRPr="00473A2F">
              <w:rPr>
                <w:color w:val="auto"/>
                <w:sz w:val="23"/>
                <w:szCs w:val="23"/>
              </w:rPr>
              <w:t xml:space="preserve"> </w:t>
            </w:r>
            <w:r w:rsidRPr="00473A2F">
              <w:rPr>
                <w:bCs/>
                <w:color w:val="auto"/>
                <w:sz w:val="23"/>
                <w:szCs w:val="23"/>
              </w:rPr>
              <w:t>the date and time of the next Personnel Committee meeting scheduled for 9 November 2022 at 19.00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464" w14:textId="13B615E4" w:rsidR="003E24B3" w:rsidRPr="00473A2F" w:rsidRDefault="003E24B3" w:rsidP="003E24B3">
            <w:pPr>
              <w:spacing w:after="1" w:line="240" w:lineRule="auto"/>
              <w:ind w:left="1" w:firstLine="0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784" w14:textId="498C3479" w:rsidR="003E24B3" w:rsidRPr="00473A2F" w:rsidRDefault="003E24B3" w:rsidP="003E24B3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5"/>
                <w:szCs w:val="15"/>
              </w:rPr>
            </w:pPr>
            <w:r w:rsidRPr="00473A2F">
              <w:rPr>
                <w:i/>
                <w:iCs/>
                <w:color w:val="auto"/>
                <w:sz w:val="19"/>
                <w:szCs w:val="19"/>
              </w:rPr>
              <w:t>Local Government Act 1972, Sch 12, p10 (2)(a)</w:t>
            </w:r>
          </w:p>
        </w:tc>
      </w:tr>
    </w:tbl>
    <w:p w14:paraId="5666AF35" w14:textId="7771B643" w:rsidR="007700CD" w:rsidRPr="00473A2F" w:rsidRDefault="007700CD" w:rsidP="003831FB">
      <w:pPr>
        <w:ind w:firstLine="0"/>
        <w:rPr>
          <w:sz w:val="22"/>
          <w:szCs w:val="22"/>
        </w:rPr>
      </w:pPr>
      <w:bookmarkStart w:id="2" w:name="_Hlk92192698"/>
    </w:p>
    <w:p w14:paraId="606A28FD" w14:textId="7F158506" w:rsidR="006B6856" w:rsidRPr="00473A2F" w:rsidRDefault="000F0D34" w:rsidP="003831FB">
      <w:pPr>
        <w:ind w:firstLine="0"/>
        <w:rPr>
          <w:sz w:val="22"/>
          <w:szCs w:val="22"/>
        </w:rPr>
      </w:pPr>
      <w:r w:rsidRPr="00473A2F">
        <w:rPr>
          <w:sz w:val="22"/>
          <w:szCs w:val="22"/>
        </w:rPr>
        <w:t xml:space="preserve">The meeting closed at </w:t>
      </w:r>
      <w:r w:rsidR="00385E2C" w:rsidRPr="00473A2F">
        <w:rPr>
          <w:sz w:val="22"/>
          <w:szCs w:val="22"/>
        </w:rPr>
        <w:t>20</w:t>
      </w:r>
      <w:r w:rsidR="00B256C3" w:rsidRPr="00473A2F">
        <w:rPr>
          <w:sz w:val="22"/>
          <w:szCs w:val="22"/>
        </w:rPr>
        <w:t>.</w:t>
      </w:r>
      <w:r w:rsidR="001D5C11" w:rsidRPr="00473A2F">
        <w:rPr>
          <w:sz w:val="22"/>
          <w:szCs w:val="22"/>
        </w:rPr>
        <w:t>4</w:t>
      </w:r>
      <w:r w:rsidR="00963056" w:rsidRPr="00473A2F">
        <w:rPr>
          <w:sz w:val="22"/>
          <w:szCs w:val="22"/>
        </w:rPr>
        <w:t>2</w:t>
      </w:r>
      <w:r w:rsidRPr="00473A2F">
        <w:rPr>
          <w:sz w:val="22"/>
          <w:szCs w:val="22"/>
        </w:rPr>
        <w:t>.</w:t>
      </w:r>
    </w:p>
    <w:p w14:paraId="757B5C39" w14:textId="188DE96D" w:rsidR="006B6856" w:rsidRPr="00473A2F" w:rsidRDefault="006B6856" w:rsidP="003831FB">
      <w:pPr>
        <w:ind w:firstLine="0"/>
        <w:rPr>
          <w:sz w:val="22"/>
          <w:szCs w:val="22"/>
        </w:rPr>
      </w:pPr>
    </w:p>
    <w:p w14:paraId="359F2051" w14:textId="54DE4227" w:rsidR="003122D1" w:rsidRPr="00473A2F" w:rsidRDefault="00FB7878" w:rsidP="003831FB">
      <w:pPr>
        <w:ind w:firstLine="0"/>
        <w:rPr>
          <w:sz w:val="22"/>
          <w:szCs w:val="22"/>
        </w:rPr>
      </w:pPr>
      <w:bookmarkStart w:id="3" w:name="_Hlk93506350"/>
      <w:bookmarkEnd w:id="2"/>
      <w:r w:rsidRPr="00473A2F">
        <w:rPr>
          <w:sz w:val="22"/>
          <w:szCs w:val="22"/>
        </w:rPr>
        <w:t xml:space="preserve">Signed as a true record of the </w:t>
      </w:r>
      <w:proofErr w:type="gramStart"/>
      <w:r w:rsidRPr="00473A2F">
        <w:rPr>
          <w:sz w:val="22"/>
          <w:szCs w:val="22"/>
        </w:rPr>
        <w:t>Meeting:_</w:t>
      </w:r>
      <w:proofErr w:type="gramEnd"/>
      <w:r w:rsidRPr="00473A2F">
        <w:rPr>
          <w:sz w:val="22"/>
          <w:szCs w:val="22"/>
        </w:rPr>
        <w:t>__________________________</w:t>
      </w:r>
      <w:r w:rsidR="00CA085A" w:rsidRPr="00473A2F">
        <w:rPr>
          <w:sz w:val="22"/>
          <w:szCs w:val="22"/>
        </w:rPr>
        <w:t>____</w:t>
      </w:r>
      <w:r w:rsidRPr="00473A2F">
        <w:rPr>
          <w:sz w:val="22"/>
          <w:szCs w:val="22"/>
        </w:rPr>
        <w:t xml:space="preserve">   Dated______________</w:t>
      </w:r>
    </w:p>
    <w:bookmarkEnd w:id="3"/>
    <w:p w14:paraId="4E360B36" w14:textId="0791CC2B" w:rsidR="00FB7878" w:rsidRPr="00473A2F" w:rsidRDefault="00FB7878" w:rsidP="003831FB">
      <w:pPr>
        <w:ind w:right="89" w:firstLine="0"/>
        <w:rPr>
          <w:sz w:val="18"/>
          <w:szCs w:val="18"/>
        </w:rPr>
      </w:pPr>
      <w:r w:rsidRPr="00473A2F">
        <w:rPr>
          <w:sz w:val="22"/>
          <w:szCs w:val="22"/>
        </w:rPr>
        <w:tab/>
      </w:r>
      <w:r w:rsidRPr="00473A2F">
        <w:rPr>
          <w:sz w:val="22"/>
          <w:szCs w:val="22"/>
        </w:rPr>
        <w:tab/>
      </w:r>
      <w:r w:rsidRPr="00473A2F">
        <w:rPr>
          <w:sz w:val="22"/>
          <w:szCs w:val="22"/>
        </w:rPr>
        <w:tab/>
      </w:r>
      <w:r w:rsidRPr="00473A2F">
        <w:rPr>
          <w:sz w:val="22"/>
          <w:szCs w:val="22"/>
        </w:rPr>
        <w:tab/>
      </w:r>
      <w:r w:rsidRPr="00473A2F">
        <w:rPr>
          <w:sz w:val="22"/>
          <w:szCs w:val="22"/>
        </w:rPr>
        <w:tab/>
      </w:r>
      <w:r w:rsidRPr="00473A2F">
        <w:rPr>
          <w:sz w:val="22"/>
          <w:szCs w:val="22"/>
        </w:rPr>
        <w:tab/>
      </w:r>
      <w:r w:rsidRPr="00473A2F">
        <w:rPr>
          <w:sz w:val="18"/>
          <w:szCs w:val="18"/>
        </w:rPr>
        <w:t>Presiding chairman of approving meeting</w:t>
      </w:r>
    </w:p>
    <w:sectPr w:rsidR="00FB7878" w:rsidRPr="00473A2F" w:rsidSect="00A057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426" w:left="720" w:header="720" w:footer="28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2AA" w14:textId="77777777" w:rsidR="007700CD" w:rsidRPr="00473A2F" w:rsidRDefault="009B2699" w:rsidP="00FB7878">
      <w:pPr>
        <w:rPr>
          <w:sz w:val="22"/>
          <w:szCs w:val="22"/>
        </w:rPr>
      </w:pPr>
      <w:r w:rsidRPr="00473A2F">
        <w:rPr>
          <w:sz w:val="22"/>
          <w:szCs w:val="22"/>
        </w:rPr>
        <w:separator/>
      </w:r>
    </w:p>
  </w:endnote>
  <w:endnote w:type="continuationSeparator" w:id="0">
    <w:p w14:paraId="3A52955F" w14:textId="77777777" w:rsidR="007700CD" w:rsidRPr="00473A2F" w:rsidRDefault="009B2699" w:rsidP="00FB7878">
      <w:pPr>
        <w:rPr>
          <w:sz w:val="22"/>
          <w:szCs w:val="22"/>
        </w:rPr>
      </w:pPr>
      <w:r w:rsidRPr="00473A2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531" w14:textId="77777777" w:rsidR="007700CD" w:rsidRPr="00473A2F" w:rsidRDefault="009B2699" w:rsidP="00FB7878">
    <w:pPr>
      <w:rPr>
        <w:sz w:val="22"/>
        <w:szCs w:val="22"/>
      </w:rPr>
    </w:pPr>
    <w:r w:rsidRPr="00473A2F">
      <w:rPr>
        <w:sz w:val="22"/>
        <w:szCs w:val="22"/>
      </w:rPr>
      <w:t>Full Council agenda 8</w:t>
    </w:r>
    <w:r w:rsidRPr="00473A2F">
      <w:rPr>
        <w:sz w:val="22"/>
        <w:szCs w:val="22"/>
        <w:vertAlign w:val="superscript"/>
      </w:rPr>
      <w:t>th</w:t>
    </w:r>
    <w:r w:rsidRPr="00473A2F">
      <w:rPr>
        <w:sz w:val="22"/>
        <w:szCs w:val="22"/>
      </w:rPr>
      <w:t xml:space="preserve"> December 2021    </w:t>
    </w:r>
    <w:r w:rsidRPr="00473A2F">
      <w:rPr>
        <w:sz w:val="22"/>
        <w:szCs w:val="22"/>
      </w:rPr>
      <w:tab/>
    </w:r>
    <w:r w:rsidRPr="00473A2F">
      <w:rPr>
        <w:color w:val="auto"/>
        <w:sz w:val="22"/>
        <w:szCs w:val="22"/>
      </w:rPr>
      <w:t>P a g e</w:t>
    </w:r>
    <w:r w:rsidRPr="00473A2F">
      <w:rPr>
        <w:sz w:val="22"/>
        <w:szCs w:val="22"/>
      </w:rPr>
      <w:t xml:space="preserve"> | </w:t>
    </w:r>
    <w:r w:rsidRPr="00473A2F">
      <w:rPr>
        <w:sz w:val="22"/>
        <w:szCs w:val="22"/>
      </w:rPr>
      <w:fldChar w:fldCharType="begin"/>
    </w:r>
    <w:r w:rsidRPr="00473A2F">
      <w:rPr>
        <w:sz w:val="22"/>
        <w:szCs w:val="22"/>
      </w:rPr>
      <w:instrText xml:space="preserve"> PAGE   \* MERGEFORMAT </w:instrText>
    </w:r>
    <w:r w:rsidRPr="00473A2F">
      <w:rPr>
        <w:sz w:val="22"/>
        <w:szCs w:val="22"/>
      </w:rPr>
      <w:fldChar w:fldCharType="separate"/>
    </w:r>
    <w:r w:rsidRPr="00473A2F">
      <w:rPr>
        <w:b/>
        <w:sz w:val="22"/>
        <w:szCs w:val="22"/>
      </w:rPr>
      <w:t>1</w:t>
    </w:r>
    <w:r w:rsidRPr="00473A2F">
      <w:rPr>
        <w:b/>
        <w:sz w:val="22"/>
        <w:szCs w:val="22"/>
      </w:rPr>
      <w:fldChar w:fldCharType="end"/>
    </w:r>
    <w:r w:rsidRPr="00473A2F">
      <w:rPr>
        <w:sz w:val="22"/>
        <w:szCs w:val="22"/>
      </w:rPr>
      <w:t xml:space="preserve"> </w:t>
    </w:r>
  </w:p>
  <w:p w14:paraId="36ACFB7B" w14:textId="77777777" w:rsidR="007700CD" w:rsidRPr="00473A2F" w:rsidRDefault="009B2699" w:rsidP="00FB7878">
    <w:pPr>
      <w:rPr>
        <w:sz w:val="22"/>
        <w:szCs w:val="22"/>
      </w:rPr>
    </w:pPr>
    <w:r w:rsidRPr="00473A2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7578929"/>
      <w:docPartObj>
        <w:docPartGallery w:val="Page Numbers (Top of Page)"/>
        <w:docPartUnique/>
      </w:docPartObj>
    </w:sdtPr>
    <w:sdtEndPr/>
    <w:sdtContent>
      <w:p w14:paraId="57EE2AFE" w14:textId="103145F1" w:rsidR="00654134" w:rsidRPr="00473A2F" w:rsidRDefault="00654134" w:rsidP="00CF2E04">
        <w:pPr>
          <w:pStyle w:val="Footer"/>
          <w:ind w:firstLine="0"/>
          <w:rPr>
            <w:sz w:val="22"/>
            <w:szCs w:val="22"/>
          </w:rPr>
        </w:pPr>
        <w:r w:rsidRPr="00473A2F">
          <w:rPr>
            <w:rFonts w:ascii="Arial" w:eastAsia="Calibri" w:hAnsi="Arial" w:cs="Arial"/>
            <w:color w:val="000000"/>
            <w:sz w:val="22"/>
            <w:szCs w:val="22"/>
            <w:lang w:val="en-GB" w:eastAsia="en-GB"/>
          </w:rPr>
          <w:t>Initialled:</w:t>
        </w:r>
        <w:r w:rsidRPr="00473A2F">
          <w:rPr>
            <w:sz w:val="22"/>
            <w:szCs w:val="22"/>
          </w:rPr>
          <w:tab/>
        </w:r>
        <w:r w:rsidRPr="00473A2F">
          <w:rPr>
            <w:sz w:val="22"/>
            <w:szCs w:val="22"/>
          </w:rPr>
          <w:tab/>
        </w:r>
        <w:r w:rsidRPr="00473A2F">
          <w:rPr>
            <w:sz w:val="22"/>
            <w:szCs w:val="22"/>
          </w:rPr>
          <w:tab/>
        </w:r>
        <w:r w:rsidRPr="00473A2F">
          <w:rPr>
            <w:sz w:val="22"/>
            <w:szCs w:val="22"/>
          </w:rPr>
          <w:tab/>
        </w:r>
        <w:r w:rsidR="00CF2E04" w:rsidRPr="00473A2F">
          <w:rPr>
            <w:sz w:val="22"/>
            <w:szCs w:val="22"/>
          </w:rPr>
          <w:t xml:space="preserve">           </w:t>
        </w:r>
        <w:r w:rsidRPr="00473A2F">
          <w:rPr>
            <w:rFonts w:ascii="Arial" w:hAnsi="Arial" w:cs="Arial"/>
            <w:sz w:val="22"/>
            <w:szCs w:val="22"/>
          </w:rPr>
          <w:t>Personnel Committee Minutes 2022-23</w:t>
        </w:r>
      </w:p>
      <w:sdt>
        <w:sdtPr>
          <w:rPr>
            <w:rFonts w:asciiTheme="minorHAnsi" w:eastAsiaTheme="minorEastAsia" w:hAnsiTheme="minorHAnsi" w:cs="Times New Roman"/>
            <w:color w:val="auto"/>
            <w:sz w:val="23"/>
            <w:szCs w:val="23"/>
            <w:lang w:val="en-US" w:eastAsia="en-US"/>
          </w:rPr>
          <w:id w:val="1967620262"/>
          <w:docPartObj>
            <w:docPartGallery w:val="Page Numbers (Bottom of Page)"/>
            <w:docPartUnique/>
          </w:docPartObj>
        </w:sdtPr>
        <w:sdtEndPr>
          <w:rPr>
            <w:color w:val="3B3838" w:themeColor="background2" w:themeShade="40"/>
            <w:spacing w:val="60"/>
          </w:rPr>
        </w:sdtEndPr>
        <w:sdtContent>
          <w:p w14:paraId="66F427C4" w14:textId="77777777" w:rsidR="00654134" w:rsidRPr="00473A2F" w:rsidRDefault="00654134" w:rsidP="00654134">
            <w:pPr>
              <w:pBdr>
                <w:top w:val="single" w:sz="4" w:space="1" w:color="D9D9D9" w:themeColor="background1" w:themeShade="D9"/>
              </w:pBd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</w:pPr>
            <w:r w:rsidRPr="00473A2F"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fldChar w:fldCharType="begin"/>
            </w:r>
            <w:r w:rsidRPr="00473A2F"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instrText xml:space="preserve"> PAGE   \* MERGEFORMAT </w:instrText>
            </w:r>
            <w:r w:rsidRPr="00473A2F"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fldChar w:fldCharType="separate"/>
            </w:r>
            <w:r w:rsidRPr="00473A2F"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t>7</w:t>
            </w:r>
            <w:r w:rsidRPr="00473A2F">
              <w:rPr>
                <w:rFonts w:asciiTheme="minorHAnsi" w:eastAsiaTheme="minorEastAsia" w:hAnsiTheme="minorHAnsi" w:cs="Times New Roman"/>
                <w:noProof/>
                <w:color w:val="auto"/>
                <w:sz w:val="23"/>
                <w:szCs w:val="23"/>
                <w:lang w:val="en-US" w:eastAsia="en-US"/>
              </w:rPr>
              <w:fldChar w:fldCharType="end"/>
            </w:r>
            <w:r w:rsidRPr="00473A2F"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t xml:space="preserve"> | </w:t>
            </w:r>
            <w:r w:rsidRPr="00473A2F">
              <w:rPr>
                <w:rFonts w:asciiTheme="minorHAnsi" w:eastAsiaTheme="minorEastAsia" w:hAnsiTheme="minorHAnsi" w:cs="Times New Roman"/>
                <w:color w:val="3B3838" w:themeColor="background2" w:themeShade="40"/>
                <w:spacing w:val="60"/>
                <w:sz w:val="23"/>
                <w:szCs w:val="23"/>
                <w:lang w:val="en-US" w:eastAsia="en-US"/>
              </w:rPr>
              <w:t>Page</w:t>
            </w:r>
          </w:p>
        </w:sdtContent>
      </w:sdt>
      <w:p w14:paraId="3FA66DB5" w14:textId="77777777" w:rsidR="00654134" w:rsidRPr="00473A2F" w:rsidRDefault="00073CC1" w:rsidP="00654134">
        <w:pPr>
          <w:pStyle w:val="Footer"/>
          <w:jc w:val="right"/>
          <w:rPr>
            <w:rFonts w:ascii="Arial" w:eastAsia="Calibri" w:hAnsi="Arial" w:cs="Arial"/>
            <w:color w:val="000000"/>
            <w:sz w:val="22"/>
            <w:szCs w:val="22"/>
            <w:lang w:val="en-GB" w:eastAsia="en-GB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09233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13800956"/>
          <w:docPartObj>
            <w:docPartGallery w:val="Page Numbers (Top of Page)"/>
            <w:docPartUnique/>
          </w:docPartObj>
        </w:sdtPr>
        <w:sdtEndPr/>
        <w:sdtContent>
          <w:p w14:paraId="59AC4EA8" w14:textId="542F6D6A" w:rsidR="00654134" w:rsidRPr="00473A2F" w:rsidRDefault="00654134" w:rsidP="00CF2E04">
            <w:pPr>
              <w:pStyle w:val="Footer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73A2F">
              <w:rPr>
                <w:rFonts w:ascii="Arial" w:eastAsia="Calibri" w:hAnsi="Arial" w:cs="Arial"/>
                <w:color w:val="000000"/>
                <w:sz w:val="22"/>
                <w:szCs w:val="22"/>
                <w:lang w:val="en-GB" w:eastAsia="en-GB"/>
              </w:rPr>
              <w:t>Initialled:</w:t>
            </w:r>
            <w:r w:rsidRPr="00473A2F">
              <w:rPr>
                <w:rFonts w:ascii="Arial" w:hAnsi="Arial" w:cs="Arial"/>
                <w:sz w:val="22"/>
                <w:szCs w:val="22"/>
              </w:rPr>
              <w:tab/>
            </w:r>
            <w:r w:rsidRPr="00473A2F">
              <w:rPr>
                <w:rFonts w:ascii="Arial" w:hAnsi="Arial" w:cs="Arial"/>
                <w:sz w:val="22"/>
                <w:szCs w:val="22"/>
              </w:rPr>
              <w:tab/>
            </w:r>
            <w:r w:rsidRPr="00473A2F">
              <w:rPr>
                <w:rFonts w:ascii="Arial" w:hAnsi="Arial" w:cs="Arial"/>
                <w:sz w:val="22"/>
                <w:szCs w:val="22"/>
              </w:rPr>
              <w:tab/>
            </w:r>
            <w:r w:rsidRPr="00473A2F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_Hlk94019418"/>
            <w:r w:rsidR="00CF2E04" w:rsidRPr="00473A2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73A2F">
              <w:rPr>
                <w:rFonts w:ascii="Arial" w:hAnsi="Arial" w:cs="Arial"/>
                <w:sz w:val="22"/>
                <w:szCs w:val="22"/>
              </w:rPr>
              <w:t>Personnel Committee Minutes 2022-23</w:t>
            </w:r>
            <w:bookmarkEnd w:id="4"/>
          </w:p>
          <w:sdt>
            <w:sdtPr>
              <w:rPr>
                <w:rFonts w:asciiTheme="minorHAnsi" w:eastAsiaTheme="minorEastAsia" w:hAnsiTheme="minorHAnsi" w:cs="Times New Roman"/>
                <w:color w:val="auto"/>
                <w:sz w:val="23"/>
                <w:szCs w:val="23"/>
                <w:lang w:val="en-US" w:eastAsia="en-US"/>
              </w:rPr>
              <w:id w:val="1772437914"/>
              <w:docPartObj>
                <w:docPartGallery w:val="Page Numbers (Bottom of Page)"/>
                <w:docPartUnique/>
              </w:docPartObj>
            </w:sdtPr>
            <w:sdtEndPr>
              <w:rPr>
                <w:color w:val="3B3838" w:themeColor="background2" w:themeShade="40"/>
                <w:spacing w:val="60"/>
              </w:rPr>
            </w:sdtEndPr>
            <w:sdtContent>
              <w:p w14:paraId="42525AFF" w14:textId="77777777" w:rsidR="00654134" w:rsidRPr="00473A2F" w:rsidRDefault="00654134" w:rsidP="00654134">
                <w:pPr>
                  <w:pBdr>
                    <w:top w:val="single" w:sz="4" w:space="1" w:color="D9D9D9" w:themeColor="background1" w:themeShade="D9"/>
                  </w:pBdr>
                  <w:tabs>
                    <w:tab w:val="center" w:pos="4680"/>
                    <w:tab w:val="right" w:pos="9360"/>
                  </w:tabs>
                  <w:spacing w:line="240" w:lineRule="auto"/>
                  <w:jc w:val="right"/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</w:pPr>
                <w:r w:rsidRPr="00473A2F"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  <w:fldChar w:fldCharType="begin"/>
                </w:r>
                <w:r w:rsidRPr="00473A2F"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  <w:instrText xml:space="preserve"> PAGE   \* MERGEFORMAT </w:instrText>
                </w:r>
                <w:r w:rsidRPr="00473A2F"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  <w:fldChar w:fldCharType="separate"/>
                </w:r>
                <w:r w:rsidRPr="00473A2F"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  <w:t>5</w:t>
                </w:r>
                <w:r w:rsidRPr="00473A2F">
                  <w:rPr>
                    <w:rFonts w:asciiTheme="minorHAnsi" w:eastAsiaTheme="minorEastAsia" w:hAnsiTheme="minorHAnsi" w:cs="Times New Roman"/>
                    <w:noProof/>
                    <w:color w:val="auto"/>
                    <w:sz w:val="23"/>
                    <w:szCs w:val="23"/>
                    <w:lang w:val="en-US" w:eastAsia="en-US"/>
                  </w:rPr>
                  <w:fldChar w:fldCharType="end"/>
                </w:r>
                <w:r w:rsidRPr="00473A2F">
                  <w:rPr>
                    <w:rFonts w:asciiTheme="minorHAnsi" w:eastAsiaTheme="minorEastAsia" w:hAnsiTheme="minorHAnsi" w:cs="Times New Roman"/>
                    <w:color w:val="auto"/>
                    <w:sz w:val="23"/>
                    <w:szCs w:val="23"/>
                    <w:lang w:val="en-US" w:eastAsia="en-US"/>
                  </w:rPr>
                  <w:t xml:space="preserve"> | </w:t>
                </w:r>
                <w:r w:rsidRPr="00473A2F">
                  <w:rPr>
                    <w:rFonts w:asciiTheme="minorHAnsi" w:eastAsiaTheme="minorEastAsia" w:hAnsiTheme="minorHAnsi" w:cs="Times New Roman"/>
                    <w:color w:val="3B3838" w:themeColor="background2" w:themeShade="40"/>
                    <w:spacing w:val="60"/>
                    <w:sz w:val="23"/>
                    <w:szCs w:val="23"/>
                    <w:lang w:val="en-US" w:eastAsia="en-US"/>
                  </w:rPr>
                  <w:t>Page</w:t>
                </w:r>
              </w:p>
            </w:sdtContent>
          </w:sdt>
          <w:p w14:paraId="6C79CBEA" w14:textId="77777777" w:rsidR="00654134" w:rsidRPr="00473A2F" w:rsidRDefault="00073CC1" w:rsidP="00654134">
            <w:pPr>
              <w:pStyle w:val="Footer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val="en-GB" w:eastAsia="en-GB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C9C" w14:textId="77777777" w:rsidR="007700CD" w:rsidRPr="00473A2F" w:rsidRDefault="009B2699" w:rsidP="00FB7878">
      <w:pPr>
        <w:rPr>
          <w:sz w:val="22"/>
          <w:szCs w:val="22"/>
        </w:rPr>
      </w:pPr>
      <w:r w:rsidRPr="00473A2F">
        <w:rPr>
          <w:sz w:val="22"/>
          <w:szCs w:val="22"/>
        </w:rPr>
        <w:separator/>
      </w:r>
    </w:p>
  </w:footnote>
  <w:footnote w:type="continuationSeparator" w:id="0">
    <w:p w14:paraId="5CD51B08" w14:textId="77777777" w:rsidR="007700CD" w:rsidRPr="00473A2F" w:rsidRDefault="009B2699" w:rsidP="00FB7878">
      <w:pPr>
        <w:rPr>
          <w:sz w:val="22"/>
          <w:szCs w:val="22"/>
        </w:rPr>
      </w:pPr>
      <w:r w:rsidRPr="00473A2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EB5D" w14:textId="18405998" w:rsidR="006C4FC2" w:rsidRPr="00473A2F" w:rsidRDefault="006C4FC2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600" w14:textId="3F5BEDC4" w:rsidR="00BA768E" w:rsidRPr="00473A2F" w:rsidRDefault="00BA768E" w:rsidP="00BB7416">
    <w:pPr>
      <w:ind w:firstLine="0"/>
      <w:rPr>
        <w:noProof/>
        <w:sz w:val="30"/>
        <w:szCs w:val="30"/>
      </w:rPr>
    </w:pPr>
    <w:r w:rsidRPr="00473A2F">
      <w:rPr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0FE7F8AB" wp14:editId="6F544552">
          <wp:simplePos x="0" y="0"/>
          <wp:positionH relativeFrom="column">
            <wp:posOffset>8930640</wp:posOffset>
          </wp:positionH>
          <wp:positionV relativeFrom="paragraph">
            <wp:posOffset>-316230</wp:posOffset>
          </wp:positionV>
          <wp:extent cx="842645" cy="12192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A2F">
      <w:rPr>
        <w:noProof/>
        <w:sz w:val="30"/>
        <w:szCs w:val="30"/>
      </w:rPr>
      <w:t xml:space="preserve">Gainsborough Town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EA9"/>
    <w:multiLevelType w:val="hybridMultilevel"/>
    <w:tmpl w:val="57F4993A"/>
    <w:lvl w:ilvl="0" w:tplc="397E22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78E"/>
    <w:multiLevelType w:val="hybridMultilevel"/>
    <w:tmpl w:val="75DE63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299E"/>
    <w:multiLevelType w:val="hybridMultilevel"/>
    <w:tmpl w:val="FAF29912"/>
    <w:lvl w:ilvl="0" w:tplc="DC589E1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0383"/>
    <w:multiLevelType w:val="hybridMultilevel"/>
    <w:tmpl w:val="E62CD286"/>
    <w:lvl w:ilvl="0" w:tplc="064E4B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3BC3"/>
    <w:multiLevelType w:val="hybridMultilevel"/>
    <w:tmpl w:val="DB0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72F3"/>
    <w:multiLevelType w:val="hybridMultilevel"/>
    <w:tmpl w:val="6BD2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D62"/>
    <w:multiLevelType w:val="hybridMultilevel"/>
    <w:tmpl w:val="3B78B3CC"/>
    <w:lvl w:ilvl="0" w:tplc="08090017">
      <w:start w:val="1"/>
      <w:numFmt w:val="lowerLetter"/>
      <w:lvlText w:val="%1)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DD978D2"/>
    <w:multiLevelType w:val="hybridMultilevel"/>
    <w:tmpl w:val="D890BD2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753424C0"/>
    <w:multiLevelType w:val="hybridMultilevel"/>
    <w:tmpl w:val="FCAC083A"/>
    <w:lvl w:ilvl="0" w:tplc="F4E48794">
      <w:start w:val="198"/>
      <w:numFmt w:val="decimal"/>
      <w:pStyle w:val="Heading1111"/>
      <w:lvlText w:val="%1"/>
      <w:lvlJc w:val="left"/>
      <w:pPr>
        <w:ind w:left="720" w:hanging="360"/>
      </w:pPr>
      <w:rPr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5F8D"/>
    <w:multiLevelType w:val="hybridMultilevel"/>
    <w:tmpl w:val="CC6C0788"/>
    <w:lvl w:ilvl="0" w:tplc="5566B06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661234001">
    <w:abstractNumId w:val="8"/>
  </w:num>
  <w:num w:numId="2" w16cid:durableId="460920154">
    <w:abstractNumId w:val="4"/>
  </w:num>
  <w:num w:numId="3" w16cid:durableId="1030378708">
    <w:abstractNumId w:val="5"/>
  </w:num>
  <w:num w:numId="4" w16cid:durableId="960453951">
    <w:abstractNumId w:val="7"/>
  </w:num>
  <w:num w:numId="5" w16cid:durableId="375930680">
    <w:abstractNumId w:val="9"/>
  </w:num>
  <w:num w:numId="6" w16cid:durableId="1889564119">
    <w:abstractNumId w:val="1"/>
  </w:num>
  <w:num w:numId="7" w16cid:durableId="1604070061">
    <w:abstractNumId w:val="6"/>
  </w:num>
  <w:num w:numId="8" w16cid:durableId="1713841245">
    <w:abstractNumId w:val="0"/>
  </w:num>
  <w:num w:numId="9" w16cid:durableId="1586183809">
    <w:abstractNumId w:val="2"/>
  </w:num>
  <w:num w:numId="10" w16cid:durableId="98974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D"/>
    <w:rsid w:val="000058B0"/>
    <w:rsid w:val="0000781F"/>
    <w:rsid w:val="000209DE"/>
    <w:rsid w:val="000242DF"/>
    <w:rsid w:val="00047673"/>
    <w:rsid w:val="0007058E"/>
    <w:rsid w:val="00073CC1"/>
    <w:rsid w:val="00080553"/>
    <w:rsid w:val="00090E43"/>
    <w:rsid w:val="00090F58"/>
    <w:rsid w:val="000A02F7"/>
    <w:rsid w:val="000A32DD"/>
    <w:rsid w:val="000C2DCB"/>
    <w:rsid w:val="000E46E3"/>
    <w:rsid w:val="000F0D34"/>
    <w:rsid w:val="000F67AF"/>
    <w:rsid w:val="001127CB"/>
    <w:rsid w:val="00125A90"/>
    <w:rsid w:val="001405B3"/>
    <w:rsid w:val="00140C00"/>
    <w:rsid w:val="00165484"/>
    <w:rsid w:val="001854B2"/>
    <w:rsid w:val="001934CB"/>
    <w:rsid w:val="00196E62"/>
    <w:rsid w:val="001A0551"/>
    <w:rsid w:val="001B7C63"/>
    <w:rsid w:val="001D5C11"/>
    <w:rsid w:val="001E2518"/>
    <w:rsid w:val="001E66F4"/>
    <w:rsid w:val="001F5E0F"/>
    <w:rsid w:val="00215ECD"/>
    <w:rsid w:val="0022119D"/>
    <w:rsid w:val="00222900"/>
    <w:rsid w:val="00237DBC"/>
    <w:rsid w:val="00241081"/>
    <w:rsid w:val="00241082"/>
    <w:rsid w:val="00244C18"/>
    <w:rsid w:val="00255835"/>
    <w:rsid w:val="0026110B"/>
    <w:rsid w:val="002A05CB"/>
    <w:rsid w:val="002A0827"/>
    <w:rsid w:val="002B48DC"/>
    <w:rsid w:val="002F0A3C"/>
    <w:rsid w:val="002F2BBA"/>
    <w:rsid w:val="002F4653"/>
    <w:rsid w:val="003054BB"/>
    <w:rsid w:val="0031054C"/>
    <w:rsid w:val="003122D1"/>
    <w:rsid w:val="0031319F"/>
    <w:rsid w:val="003164BD"/>
    <w:rsid w:val="003313F4"/>
    <w:rsid w:val="00345059"/>
    <w:rsid w:val="003506C8"/>
    <w:rsid w:val="00353F73"/>
    <w:rsid w:val="00366B4F"/>
    <w:rsid w:val="00375F76"/>
    <w:rsid w:val="00383111"/>
    <w:rsid w:val="003831C4"/>
    <w:rsid w:val="003831FB"/>
    <w:rsid w:val="00385E2C"/>
    <w:rsid w:val="003A456A"/>
    <w:rsid w:val="003A6188"/>
    <w:rsid w:val="003B0A65"/>
    <w:rsid w:val="003B4831"/>
    <w:rsid w:val="003C322E"/>
    <w:rsid w:val="003D27E7"/>
    <w:rsid w:val="003E24B3"/>
    <w:rsid w:val="003E2DA3"/>
    <w:rsid w:val="003E4FAB"/>
    <w:rsid w:val="003F0F97"/>
    <w:rsid w:val="00413B6F"/>
    <w:rsid w:val="0043217E"/>
    <w:rsid w:val="00473A2F"/>
    <w:rsid w:val="00474608"/>
    <w:rsid w:val="00484586"/>
    <w:rsid w:val="00484BB6"/>
    <w:rsid w:val="004A256A"/>
    <w:rsid w:val="004C53FA"/>
    <w:rsid w:val="004C6851"/>
    <w:rsid w:val="004C7E05"/>
    <w:rsid w:val="004D49BA"/>
    <w:rsid w:val="004F562D"/>
    <w:rsid w:val="00502AD2"/>
    <w:rsid w:val="005045FB"/>
    <w:rsid w:val="005309C3"/>
    <w:rsid w:val="005311E0"/>
    <w:rsid w:val="00552E4B"/>
    <w:rsid w:val="00554E2A"/>
    <w:rsid w:val="00565715"/>
    <w:rsid w:val="00591DFC"/>
    <w:rsid w:val="005A4989"/>
    <w:rsid w:val="005A5A6A"/>
    <w:rsid w:val="005B3C9A"/>
    <w:rsid w:val="005B44B4"/>
    <w:rsid w:val="005C13CA"/>
    <w:rsid w:val="005E2932"/>
    <w:rsid w:val="005E6469"/>
    <w:rsid w:val="005F411C"/>
    <w:rsid w:val="00607515"/>
    <w:rsid w:val="006219DE"/>
    <w:rsid w:val="00654134"/>
    <w:rsid w:val="006562D9"/>
    <w:rsid w:val="006578FD"/>
    <w:rsid w:val="00662AEF"/>
    <w:rsid w:val="00672900"/>
    <w:rsid w:val="0069616F"/>
    <w:rsid w:val="006B0624"/>
    <w:rsid w:val="006B6856"/>
    <w:rsid w:val="006C223B"/>
    <w:rsid w:val="006C4FC2"/>
    <w:rsid w:val="006F2389"/>
    <w:rsid w:val="007129E5"/>
    <w:rsid w:val="00715990"/>
    <w:rsid w:val="00725F95"/>
    <w:rsid w:val="00745213"/>
    <w:rsid w:val="00754316"/>
    <w:rsid w:val="00763DD6"/>
    <w:rsid w:val="0076520C"/>
    <w:rsid w:val="007700CD"/>
    <w:rsid w:val="007748D2"/>
    <w:rsid w:val="00791ABD"/>
    <w:rsid w:val="007964AB"/>
    <w:rsid w:val="00796E35"/>
    <w:rsid w:val="0079703B"/>
    <w:rsid w:val="007B51A1"/>
    <w:rsid w:val="007C2F3A"/>
    <w:rsid w:val="007C50D4"/>
    <w:rsid w:val="008018F0"/>
    <w:rsid w:val="00844658"/>
    <w:rsid w:val="00844750"/>
    <w:rsid w:val="00864D03"/>
    <w:rsid w:val="00873A57"/>
    <w:rsid w:val="00881157"/>
    <w:rsid w:val="00883AA8"/>
    <w:rsid w:val="00885B51"/>
    <w:rsid w:val="008D698C"/>
    <w:rsid w:val="008E0114"/>
    <w:rsid w:val="00905DEF"/>
    <w:rsid w:val="00941D4C"/>
    <w:rsid w:val="009568A0"/>
    <w:rsid w:val="0095729E"/>
    <w:rsid w:val="00963056"/>
    <w:rsid w:val="0099070C"/>
    <w:rsid w:val="009A09E1"/>
    <w:rsid w:val="009A6530"/>
    <w:rsid w:val="009B2699"/>
    <w:rsid w:val="009B4BE8"/>
    <w:rsid w:val="009F1DD5"/>
    <w:rsid w:val="009F2721"/>
    <w:rsid w:val="00A05798"/>
    <w:rsid w:val="00A1265C"/>
    <w:rsid w:val="00A52E84"/>
    <w:rsid w:val="00A72237"/>
    <w:rsid w:val="00A74053"/>
    <w:rsid w:val="00A8524D"/>
    <w:rsid w:val="00A95052"/>
    <w:rsid w:val="00AB158A"/>
    <w:rsid w:val="00AC003F"/>
    <w:rsid w:val="00AC3594"/>
    <w:rsid w:val="00AE0369"/>
    <w:rsid w:val="00AE6CD7"/>
    <w:rsid w:val="00B216F4"/>
    <w:rsid w:val="00B256C3"/>
    <w:rsid w:val="00B3717C"/>
    <w:rsid w:val="00B57814"/>
    <w:rsid w:val="00B61533"/>
    <w:rsid w:val="00B61EA1"/>
    <w:rsid w:val="00B628B5"/>
    <w:rsid w:val="00B6320A"/>
    <w:rsid w:val="00B757D7"/>
    <w:rsid w:val="00B86BC6"/>
    <w:rsid w:val="00B93004"/>
    <w:rsid w:val="00BA35CC"/>
    <w:rsid w:val="00BA768E"/>
    <w:rsid w:val="00BB151E"/>
    <w:rsid w:val="00BB7416"/>
    <w:rsid w:val="00BD25F1"/>
    <w:rsid w:val="00BE7F08"/>
    <w:rsid w:val="00BF16F6"/>
    <w:rsid w:val="00BF20A9"/>
    <w:rsid w:val="00BF6D4E"/>
    <w:rsid w:val="00C06555"/>
    <w:rsid w:val="00C228E9"/>
    <w:rsid w:val="00C31259"/>
    <w:rsid w:val="00C61924"/>
    <w:rsid w:val="00C6684D"/>
    <w:rsid w:val="00C85861"/>
    <w:rsid w:val="00C923F6"/>
    <w:rsid w:val="00CA085A"/>
    <w:rsid w:val="00CB0075"/>
    <w:rsid w:val="00CB0E63"/>
    <w:rsid w:val="00CB7525"/>
    <w:rsid w:val="00CF2E04"/>
    <w:rsid w:val="00D03B08"/>
    <w:rsid w:val="00D85F53"/>
    <w:rsid w:val="00D96EC4"/>
    <w:rsid w:val="00DA530B"/>
    <w:rsid w:val="00DA6646"/>
    <w:rsid w:val="00DB3C19"/>
    <w:rsid w:val="00DB62B5"/>
    <w:rsid w:val="00DB798C"/>
    <w:rsid w:val="00DC0493"/>
    <w:rsid w:val="00DD2031"/>
    <w:rsid w:val="00DD2A36"/>
    <w:rsid w:val="00DD3E88"/>
    <w:rsid w:val="00DD619A"/>
    <w:rsid w:val="00DF1BE2"/>
    <w:rsid w:val="00DF505E"/>
    <w:rsid w:val="00E0462E"/>
    <w:rsid w:val="00E26867"/>
    <w:rsid w:val="00E364E8"/>
    <w:rsid w:val="00E37FED"/>
    <w:rsid w:val="00E40DC6"/>
    <w:rsid w:val="00E422BE"/>
    <w:rsid w:val="00E46D20"/>
    <w:rsid w:val="00E714C6"/>
    <w:rsid w:val="00E72A26"/>
    <w:rsid w:val="00EA2C3D"/>
    <w:rsid w:val="00EB0528"/>
    <w:rsid w:val="00EB6B8B"/>
    <w:rsid w:val="00EC6311"/>
    <w:rsid w:val="00ED38EA"/>
    <w:rsid w:val="00EE2BD0"/>
    <w:rsid w:val="00EF4B97"/>
    <w:rsid w:val="00EF60B7"/>
    <w:rsid w:val="00F124D2"/>
    <w:rsid w:val="00F1312E"/>
    <w:rsid w:val="00F14A48"/>
    <w:rsid w:val="00F227CA"/>
    <w:rsid w:val="00F34E68"/>
    <w:rsid w:val="00F43B7F"/>
    <w:rsid w:val="00F6327D"/>
    <w:rsid w:val="00F76367"/>
    <w:rsid w:val="00FB2C9E"/>
    <w:rsid w:val="00FB7878"/>
    <w:rsid w:val="00FB7DF9"/>
    <w:rsid w:val="00FC71EC"/>
    <w:rsid w:val="00FE388C"/>
    <w:rsid w:val="00FE5DC9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."/>
  <w:listSeparator w:val=","/>
  <w14:docId w14:val="59AE4B53"/>
  <w15:chartTrackingRefBased/>
  <w15:docId w15:val="{ECAC1F5C-19A1-4AE1-A125-3041C6B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78"/>
    <w:pPr>
      <w:tabs>
        <w:tab w:val="left" w:pos="-1800"/>
      </w:tabs>
      <w:spacing w:line="256" w:lineRule="auto"/>
      <w:ind w:firstLine="142"/>
    </w:pPr>
    <w:rPr>
      <w:rFonts w:ascii="Arial" w:eastAsia="Calibri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26"/>
    <w:pPr>
      <w:spacing w:line="240" w:lineRule="auto"/>
      <w:ind w:right="51"/>
      <w:outlineLvl w:val="0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uiPriority w:val="9"/>
    <w:locked/>
    <w:rsid w:val="00E72A26"/>
    <w:rPr>
      <w:rFonts w:ascii="Arial" w:eastAsia="Calibri" w:hAnsi="Arial" w:cs="Arial"/>
      <w:b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eastAsia="Calibri" w:hAnsi="Calibri" w:cs="Calibri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en-US" w:eastAsia="en-US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A02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6D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265C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65C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24D"/>
    <w:pPr>
      <w:numPr>
        <w:ilvl w:val="1"/>
      </w:numPr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24D"/>
    <w:rPr>
      <w:color w:val="5A5A5A" w:themeColor="text1" w:themeTint="A5"/>
      <w:spacing w:val="15"/>
      <w:sz w:val="22"/>
      <w:szCs w:val="22"/>
    </w:rPr>
  </w:style>
  <w:style w:type="paragraph" w:customStyle="1" w:styleId="Heading1111">
    <w:name w:val="Heading 1111"/>
    <w:basedOn w:val="ListParagraph"/>
    <w:qFormat/>
    <w:rsid w:val="00FB2C9E"/>
    <w:pPr>
      <w:numPr>
        <w:numId w:val="1"/>
      </w:numPr>
      <w:tabs>
        <w:tab w:val="clear" w:pos="-1800"/>
        <w:tab w:val="left" w:pos="0"/>
        <w:tab w:val="num" w:pos="360"/>
      </w:tabs>
      <w:spacing w:after="240" w:line="240" w:lineRule="auto"/>
      <w:ind w:hanging="720"/>
    </w:pPr>
    <w:rPr>
      <w:rFonts w:ascii="Tahoma" w:eastAsia="Times New Roman" w:hAnsi="Tahoma" w:cs="Tahoma"/>
      <w:color w:val="auto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Paragraph">
    <w:name w:val="List Paragraph"/>
    <w:basedOn w:val="Normal"/>
    <w:uiPriority w:val="34"/>
    <w:qFormat/>
    <w:rsid w:val="00FB2C9E"/>
    <w:pPr>
      <w:ind w:left="720"/>
      <w:contextualSpacing/>
    </w:pPr>
  </w:style>
  <w:style w:type="paragraph" w:customStyle="1" w:styleId="Default">
    <w:name w:val="Default"/>
    <w:rsid w:val="004845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D2F3-C77C-49E9-AC76-50A60577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belina.boyer@gainsborough-tc.gov.uk</dc:creator>
  <cp:keywords>Minutes</cp:keywords>
  <dc:description/>
  <cp:lastModifiedBy>Belina Boyer</cp:lastModifiedBy>
  <cp:revision>3</cp:revision>
  <cp:lastPrinted>2022-05-12T14:46:00Z</cp:lastPrinted>
  <dcterms:created xsi:type="dcterms:W3CDTF">2022-11-30T15:48:00Z</dcterms:created>
  <dcterms:modified xsi:type="dcterms:W3CDTF">2022-11-30T15:48:00Z</dcterms:modified>
</cp:coreProperties>
</file>